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DAF62">
      <w:pPr>
        <w:pStyle w:val="8"/>
        <w:spacing w:after="0"/>
        <w:ind w:firstLine="142"/>
        <w:jc w:val="center"/>
        <w:rPr>
          <w:rFonts w:hint="default"/>
          <w:szCs w:val="28"/>
          <w:lang w:val="ru-RU"/>
        </w:rPr>
      </w:pPr>
      <w:r>
        <w:rPr>
          <w:szCs w:val="28"/>
          <w:lang w:val="ru-RU"/>
        </w:rPr>
        <w:t>МОУ</w:t>
      </w:r>
      <w:r>
        <w:rPr>
          <w:rFonts w:hint="default"/>
          <w:szCs w:val="28"/>
          <w:lang w:val="ru-RU"/>
        </w:rPr>
        <w:t xml:space="preserve"> Баклушинская СШ</w:t>
      </w:r>
    </w:p>
    <w:p w14:paraId="2C757028">
      <w:pPr>
        <w:pStyle w:val="8"/>
        <w:spacing w:after="0"/>
        <w:ind w:firstLine="142"/>
        <w:jc w:val="center"/>
        <w:rPr>
          <w:rFonts w:hint="default"/>
          <w:szCs w:val="28"/>
          <w:lang w:val="ru-RU"/>
        </w:rPr>
      </w:pPr>
      <w:r>
        <w:rPr>
          <w:rFonts w:hint="default"/>
          <w:szCs w:val="28"/>
          <w:lang w:val="ru-RU"/>
        </w:rPr>
        <w:t>Павловский район, Ульяновская область</w:t>
      </w:r>
    </w:p>
    <w:p w14:paraId="7FFF7E88">
      <w:pPr>
        <w:pStyle w:val="8"/>
        <w:spacing w:after="0"/>
        <w:ind w:firstLine="142"/>
        <w:jc w:val="center"/>
        <w:rPr>
          <w:szCs w:val="28"/>
        </w:rPr>
      </w:pPr>
    </w:p>
    <w:p w14:paraId="330AF385">
      <w:pPr>
        <w:pStyle w:val="8"/>
        <w:spacing w:after="0"/>
        <w:ind w:firstLine="142"/>
        <w:jc w:val="center"/>
        <w:rPr>
          <w:szCs w:val="28"/>
        </w:rPr>
      </w:pPr>
    </w:p>
    <w:p w14:paraId="5EAF2A7B">
      <w:pPr>
        <w:pStyle w:val="8"/>
        <w:spacing w:after="0"/>
        <w:ind w:firstLine="142"/>
        <w:jc w:val="center"/>
        <w:rPr>
          <w:szCs w:val="28"/>
        </w:rPr>
      </w:pPr>
    </w:p>
    <w:p w14:paraId="3FCB006C">
      <w:pPr>
        <w:pStyle w:val="8"/>
        <w:spacing w:after="0"/>
        <w:ind w:firstLine="142"/>
        <w:jc w:val="center"/>
        <w:rPr>
          <w:szCs w:val="28"/>
        </w:rPr>
      </w:pPr>
    </w:p>
    <w:p w14:paraId="1BA0570C">
      <w:pPr>
        <w:pStyle w:val="8"/>
        <w:spacing w:after="0"/>
        <w:ind w:firstLine="142"/>
        <w:jc w:val="center"/>
        <w:rPr>
          <w:b/>
          <w:sz w:val="32"/>
          <w:szCs w:val="28"/>
        </w:rPr>
      </w:pPr>
    </w:p>
    <w:p w14:paraId="74134D76">
      <w:pPr>
        <w:pStyle w:val="8"/>
        <w:spacing w:after="0"/>
        <w:ind w:firstLine="142"/>
        <w:jc w:val="center"/>
        <w:rPr>
          <w:b/>
          <w:sz w:val="32"/>
          <w:szCs w:val="28"/>
        </w:rPr>
      </w:pPr>
    </w:p>
    <w:p w14:paraId="12BF4889">
      <w:pPr>
        <w:pStyle w:val="8"/>
        <w:spacing w:after="0"/>
        <w:ind w:firstLine="142"/>
        <w:jc w:val="center"/>
        <w:rPr>
          <w:b/>
          <w:sz w:val="32"/>
          <w:szCs w:val="28"/>
        </w:rPr>
      </w:pPr>
    </w:p>
    <w:p w14:paraId="37FDDEF7">
      <w:pPr>
        <w:pStyle w:val="8"/>
        <w:spacing w:after="0"/>
        <w:ind w:firstLine="142"/>
        <w:jc w:val="center"/>
        <w:rPr>
          <w:b/>
          <w:sz w:val="32"/>
          <w:szCs w:val="28"/>
        </w:rPr>
      </w:pPr>
    </w:p>
    <w:p w14:paraId="38DFB554">
      <w:pPr>
        <w:pStyle w:val="8"/>
        <w:spacing w:after="0"/>
        <w:ind w:firstLine="142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ПРОГРАММА ВЕСЕННЕГО ОНЛАЙН-ЛАГЕРЯ</w:t>
      </w:r>
    </w:p>
    <w:p w14:paraId="06271548">
      <w:pPr>
        <w:pStyle w:val="8"/>
        <w:spacing w:after="0"/>
        <w:ind w:firstLine="142"/>
        <w:jc w:val="center"/>
        <w:rPr>
          <w:b/>
          <w:sz w:val="32"/>
          <w:szCs w:val="28"/>
        </w:rPr>
      </w:pPr>
    </w:p>
    <w:p w14:paraId="35000E12">
      <w:pPr>
        <w:pStyle w:val="8"/>
        <w:spacing w:after="0"/>
        <w:ind w:firstLine="142"/>
        <w:jc w:val="center"/>
        <w:rPr>
          <w:b/>
          <w:sz w:val="44"/>
          <w:szCs w:val="44"/>
        </w:rPr>
      </w:pPr>
    </w:p>
    <w:p w14:paraId="6FD2DB22">
      <w:pPr>
        <w:pStyle w:val="8"/>
        <w:spacing w:after="0"/>
        <w:ind w:firstLine="14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«Пока все дома!»</w:t>
      </w:r>
    </w:p>
    <w:p w14:paraId="0AD273D1">
      <w:pPr>
        <w:pStyle w:val="8"/>
        <w:spacing w:after="0"/>
        <w:ind w:firstLine="142"/>
        <w:jc w:val="center"/>
        <w:rPr>
          <w:sz w:val="44"/>
          <w:szCs w:val="44"/>
        </w:rPr>
      </w:pPr>
    </w:p>
    <w:p w14:paraId="066E7C1C">
      <w:pPr>
        <w:pStyle w:val="8"/>
        <w:spacing w:after="0"/>
        <w:ind w:firstLine="142"/>
        <w:jc w:val="center"/>
        <w:rPr>
          <w:szCs w:val="28"/>
        </w:rPr>
      </w:pPr>
    </w:p>
    <w:p w14:paraId="5583AFCC">
      <w:pPr>
        <w:pStyle w:val="8"/>
        <w:spacing w:after="0"/>
        <w:ind w:firstLine="142"/>
        <w:jc w:val="center"/>
        <w:rPr>
          <w:szCs w:val="28"/>
        </w:rPr>
      </w:pPr>
    </w:p>
    <w:p w14:paraId="71AF5878">
      <w:pPr>
        <w:pStyle w:val="8"/>
        <w:spacing w:after="0"/>
        <w:ind w:firstLine="142"/>
        <w:jc w:val="center"/>
        <w:rPr>
          <w:szCs w:val="28"/>
        </w:rPr>
      </w:pPr>
    </w:p>
    <w:p w14:paraId="0E0855C5">
      <w:pPr>
        <w:pStyle w:val="8"/>
        <w:spacing w:after="0"/>
        <w:ind w:firstLine="142"/>
        <w:jc w:val="center"/>
        <w:rPr>
          <w:szCs w:val="28"/>
        </w:rPr>
      </w:pPr>
    </w:p>
    <w:p w14:paraId="1F9B2D53">
      <w:pPr>
        <w:pStyle w:val="8"/>
        <w:spacing w:after="0"/>
        <w:ind w:firstLine="142"/>
        <w:rPr>
          <w:szCs w:val="28"/>
        </w:rPr>
      </w:pPr>
      <w:r>
        <w:rPr>
          <w:szCs w:val="28"/>
        </w:rPr>
        <w:t>Возраст обучающихся: 11-14 лет</w:t>
      </w:r>
    </w:p>
    <w:p w14:paraId="6F66959D">
      <w:pPr>
        <w:pStyle w:val="8"/>
        <w:spacing w:after="0"/>
        <w:ind w:firstLine="142"/>
        <w:jc w:val="center"/>
        <w:rPr>
          <w:szCs w:val="28"/>
        </w:rPr>
      </w:pPr>
    </w:p>
    <w:p w14:paraId="442D0053">
      <w:pPr>
        <w:pStyle w:val="8"/>
        <w:spacing w:after="0"/>
        <w:ind w:firstLine="142"/>
        <w:jc w:val="center"/>
        <w:rPr>
          <w:szCs w:val="28"/>
        </w:rPr>
      </w:pPr>
    </w:p>
    <w:p w14:paraId="3355ED83">
      <w:pPr>
        <w:pStyle w:val="8"/>
        <w:spacing w:after="0"/>
        <w:ind w:firstLine="142"/>
        <w:jc w:val="both"/>
        <w:rPr>
          <w:szCs w:val="28"/>
        </w:rPr>
      </w:pPr>
    </w:p>
    <w:p w14:paraId="03084437">
      <w:pPr>
        <w:pStyle w:val="8"/>
        <w:spacing w:after="0"/>
        <w:ind w:firstLine="142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</w:t>
      </w:r>
    </w:p>
    <w:p w14:paraId="571205C5">
      <w:pPr>
        <w:pStyle w:val="8"/>
        <w:spacing w:after="0"/>
        <w:ind w:firstLine="142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</w:t>
      </w:r>
    </w:p>
    <w:p w14:paraId="241D08FE">
      <w:pPr>
        <w:pStyle w:val="8"/>
        <w:spacing w:after="0"/>
        <w:ind w:firstLine="142"/>
        <w:jc w:val="right"/>
        <w:rPr>
          <w:szCs w:val="28"/>
        </w:rPr>
      </w:pPr>
    </w:p>
    <w:p w14:paraId="3BD86ACA">
      <w:pPr>
        <w:pStyle w:val="8"/>
        <w:spacing w:after="0"/>
        <w:ind w:firstLine="142"/>
        <w:jc w:val="right"/>
        <w:rPr>
          <w:szCs w:val="28"/>
        </w:rPr>
      </w:pPr>
    </w:p>
    <w:p w14:paraId="0C92A244">
      <w:pPr>
        <w:pStyle w:val="8"/>
        <w:spacing w:after="0"/>
        <w:ind w:firstLine="142"/>
        <w:jc w:val="right"/>
        <w:rPr>
          <w:szCs w:val="28"/>
        </w:rPr>
      </w:pPr>
    </w:p>
    <w:p w14:paraId="728632E4">
      <w:pPr>
        <w:pStyle w:val="8"/>
        <w:spacing w:after="0"/>
        <w:ind w:firstLine="142"/>
        <w:jc w:val="right"/>
        <w:rPr>
          <w:szCs w:val="28"/>
        </w:rPr>
      </w:pPr>
    </w:p>
    <w:p w14:paraId="732D445F">
      <w:pPr>
        <w:pStyle w:val="8"/>
        <w:spacing w:after="0"/>
        <w:ind w:firstLine="142"/>
        <w:jc w:val="right"/>
        <w:rPr>
          <w:szCs w:val="28"/>
        </w:rPr>
      </w:pPr>
    </w:p>
    <w:p w14:paraId="0B77DEB6">
      <w:pPr>
        <w:pStyle w:val="8"/>
        <w:spacing w:after="0"/>
        <w:ind w:firstLine="142"/>
        <w:jc w:val="right"/>
        <w:rPr>
          <w:szCs w:val="28"/>
        </w:rPr>
      </w:pPr>
    </w:p>
    <w:p w14:paraId="07B14EB6">
      <w:pPr>
        <w:pStyle w:val="8"/>
        <w:spacing w:after="0"/>
        <w:ind w:firstLine="142"/>
        <w:jc w:val="right"/>
        <w:rPr>
          <w:szCs w:val="28"/>
        </w:rPr>
      </w:pPr>
    </w:p>
    <w:p w14:paraId="72C2676A">
      <w:pPr>
        <w:pStyle w:val="8"/>
        <w:spacing w:after="0"/>
        <w:jc w:val="both"/>
        <w:rPr>
          <w:szCs w:val="28"/>
        </w:rPr>
      </w:pPr>
    </w:p>
    <w:p w14:paraId="2806AC49">
      <w:pPr>
        <w:pStyle w:val="8"/>
        <w:spacing w:after="0"/>
        <w:ind w:firstLine="142"/>
        <w:jc w:val="right"/>
        <w:rPr>
          <w:szCs w:val="28"/>
        </w:rPr>
      </w:pPr>
    </w:p>
    <w:p w14:paraId="17C2D005">
      <w:pPr>
        <w:pStyle w:val="8"/>
        <w:spacing w:after="0"/>
        <w:ind w:firstLine="142"/>
        <w:jc w:val="right"/>
        <w:rPr>
          <w:szCs w:val="28"/>
        </w:rPr>
      </w:pPr>
      <w:r>
        <w:rPr>
          <w:szCs w:val="28"/>
        </w:rPr>
        <w:t xml:space="preserve">    Автор: учитель </w:t>
      </w:r>
      <w:r>
        <w:rPr>
          <w:szCs w:val="28"/>
          <w:lang w:val="ru-RU"/>
        </w:rPr>
        <w:t>труда</w:t>
      </w:r>
      <w:r>
        <w:rPr>
          <w:rFonts w:hint="default"/>
          <w:szCs w:val="28"/>
          <w:lang w:val="ru-RU"/>
        </w:rPr>
        <w:t>(</w:t>
      </w:r>
      <w:r>
        <w:rPr>
          <w:szCs w:val="28"/>
        </w:rPr>
        <w:t xml:space="preserve">технологии </w:t>
      </w:r>
      <w:r>
        <w:rPr>
          <w:rFonts w:hint="default"/>
          <w:szCs w:val="28"/>
          <w:lang w:val="ru-RU"/>
        </w:rPr>
        <w:t>)</w:t>
      </w:r>
      <w:r>
        <w:rPr>
          <w:szCs w:val="28"/>
        </w:rPr>
        <w:t xml:space="preserve">    </w:t>
      </w:r>
    </w:p>
    <w:p w14:paraId="08189340">
      <w:pPr>
        <w:pStyle w:val="8"/>
        <w:spacing w:after="0"/>
        <w:ind w:firstLine="142"/>
        <w:jc w:val="right"/>
        <w:rPr>
          <w:szCs w:val="28"/>
        </w:rPr>
      </w:pPr>
      <w:r>
        <w:rPr>
          <w:szCs w:val="28"/>
        </w:rPr>
        <w:t xml:space="preserve"> О.Н.Муртазина</w:t>
      </w:r>
    </w:p>
    <w:p w14:paraId="72EE8907">
      <w:pPr>
        <w:pStyle w:val="8"/>
        <w:spacing w:after="0"/>
        <w:ind w:firstLine="142"/>
        <w:jc w:val="both"/>
        <w:rPr>
          <w:szCs w:val="28"/>
        </w:rPr>
      </w:pPr>
    </w:p>
    <w:p w14:paraId="709D6953">
      <w:pPr>
        <w:pStyle w:val="8"/>
        <w:spacing w:after="0"/>
        <w:ind w:firstLine="142"/>
        <w:jc w:val="both"/>
        <w:rPr>
          <w:szCs w:val="28"/>
        </w:rPr>
      </w:pPr>
    </w:p>
    <w:p w14:paraId="723BB748">
      <w:pPr>
        <w:pStyle w:val="8"/>
        <w:spacing w:after="0"/>
        <w:ind w:firstLine="142"/>
        <w:jc w:val="both"/>
        <w:rPr>
          <w:szCs w:val="28"/>
        </w:rPr>
      </w:pPr>
    </w:p>
    <w:p w14:paraId="39AD3438">
      <w:pPr>
        <w:pStyle w:val="8"/>
        <w:spacing w:after="0"/>
        <w:ind w:firstLine="142"/>
        <w:jc w:val="both"/>
        <w:rPr>
          <w:szCs w:val="28"/>
        </w:rPr>
      </w:pPr>
    </w:p>
    <w:p w14:paraId="2DAACA36">
      <w:pPr>
        <w:pStyle w:val="8"/>
        <w:spacing w:after="0"/>
        <w:ind w:firstLine="142"/>
        <w:jc w:val="center"/>
        <w:rPr>
          <w:szCs w:val="28"/>
        </w:rPr>
      </w:pPr>
      <w:r>
        <w:rPr>
          <w:szCs w:val="28"/>
        </w:rPr>
        <w:t xml:space="preserve"> 202</w:t>
      </w:r>
      <w:r>
        <w:rPr>
          <w:rFonts w:hint="default"/>
          <w:szCs w:val="28"/>
          <w:lang w:val="ru-RU"/>
        </w:rPr>
        <w:t>6</w:t>
      </w:r>
      <w:r>
        <w:rPr>
          <w:szCs w:val="28"/>
        </w:rPr>
        <w:t>г.</w:t>
      </w:r>
    </w:p>
    <w:p w14:paraId="027AEC3D"/>
    <w:p w14:paraId="41FEF6D2">
      <w:pPr>
        <w:widowControl w:val="0"/>
        <w:autoSpaceDE w:val="0"/>
        <w:autoSpaceDN w:val="0"/>
        <w:adjustRightInd w:val="0"/>
        <w:spacing w:after="0" w:line="240" w:lineRule="auto"/>
      </w:pPr>
    </w:p>
    <w:p w14:paraId="059E8B61">
      <w:pPr>
        <w:widowControl w:val="0"/>
        <w:autoSpaceDE w:val="0"/>
        <w:autoSpaceDN w:val="0"/>
        <w:adjustRightInd w:val="0"/>
        <w:spacing w:after="0" w:line="240" w:lineRule="auto"/>
      </w:pPr>
    </w:p>
    <w:p w14:paraId="218842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454A91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94A5A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Здоровье человека - тема достаточно актуальная для всех времен и народов, а в XXI веке она становится первостепенной. Состояние здоровья российских школьников вызывает серьезную тревогу специалистов. Наглядным показателем неблагополучия является то, что здоровье школьников ухудшается по сравнению с их сверстниками двадцать или тридцать лет назад. При этом наиболее значительное увеличение частоты всех классов болезней происходит в возрастные периоды, совпадающие с получением общего среднего образования. </w:t>
      </w:r>
    </w:p>
    <w:p w14:paraId="6D02339D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5"/>
          <w:rFonts w:ascii="Times New Roman" w:hAnsi="Times New Roman" w:cs="Times New Roman"/>
          <w:color w:val="000000"/>
          <w:sz w:val="28"/>
          <w:szCs w:val="28"/>
        </w:rPr>
        <w:t>Программа «Пока все дома!»  направлена на создание  мотивации у школьников на ведение здорового образа жизни, на формирование потребности сохранения  физического и психического здоровья</w:t>
      </w:r>
      <w:r>
        <w:rPr>
          <w:rStyle w:val="15"/>
          <w:rFonts w:hint="default" w:ascii="Times New Roman" w:hAnsi="Times New Roman" w:cs="Times New Roman"/>
          <w:color w:val="000000"/>
          <w:sz w:val="28"/>
          <w:szCs w:val="28"/>
          <w:lang w:val="ru-RU"/>
        </w:rPr>
        <w:t>, на трудовое воспитание подростков.</w:t>
      </w:r>
      <w:r>
        <w:rPr>
          <w:rStyle w:val="15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0816DA9A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5"/>
          <w:rFonts w:ascii="Times New Roman" w:hAnsi="Times New Roman" w:cs="Times New Roman"/>
          <w:color w:val="000000"/>
          <w:sz w:val="28"/>
          <w:szCs w:val="28"/>
        </w:rPr>
        <w:t>Составлена программа с учётом общих факторов риска. </w:t>
      </w:r>
      <w:r>
        <w:rPr>
          <w:rStyle w:val="15"/>
          <w:rFonts w:ascii="Times New Roman" w:hAnsi="Times New Roman" w:cs="Times New Roman"/>
          <w:color w:val="333333"/>
          <w:sz w:val="28"/>
          <w:szCs w:val="28"/>
        </w:rPr>
        <w:t> </w:t>
      </w:r>
      <w:r>
        <w:rPr>
          <w:rStyle w:val="15"/>
          <w:rFonts w:ascii="Times New Roman" w:hAnsi="Times New Roman" w:cs="Times New Roman"/>
          <w:color w:val="000000"/>
          <w:sz w:val="28"/>
          <w:szCs w:val="28"/>
        </w:rPr>
        <w:t> Содержание раскрывает способы формирования у несовершеннолетних ценности здоровья. Программа «Пока все дома!» может рассматриваться как одна из ступеней к формированию культуры здоровья</w:t>
      </w:r>
      <w:r>
        <w:rPr>
          <w:rStyle w:val="15"/>
          <w:rFonts w:hint="default" w:ascii="Times New Roman" w:hAnsi="Times New Roman" w:cs="Times New Roman"/>
          <w:color w:val="000000"/>
          <w:sz w:val="28"/>
          <w:szCs w:val="28"/>
          <w:lang w:val="ru-RU"/>
        </w:rPr>
        <w:t>, тудовых навыков</w:t>
      </w:r>
      <w:r>
        <w:rPr>
          <w:rStyle w:val="15"/>
          <w:rFonts w:ascii="Times New Roman" w:hAnsi="Times New Roman" w:cs="Times New Roman"/>
          <w:color w:val="000000"/>
          <w:sz w:val="28"/>
          <w:szCs w:val="28"/>
        </w:rPr>
        <w:t xml:space="preserve"> и неотъемлемой частью всего воспитательно-образовательного процесса в образовательной организации и носить  образовательно-воспитательный характер.</w:t>
      </w:r>
    </w:p>
    <w:p w14:paraId="46EB9C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Направленность (профиль) программы  - </w:t>
      </w:r>
      <w:r>
        <w:rPr>
          <w:rFonts w:ascii="Times New Roman" w:hAnsi="Times New Roman" w:cs="Times New Roman"/>
          <w:b/>
          <w:sz w:val="28"/>
          <w:szCs w:val="28"/>
        </w:rPr>
        <w:t>социально – педагогическая.</w:t>
      </w:r>
    </w:p>
    <w:p w14:paraId="267E3BB1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Cs w:val="0"/>
          <w:iCs w:val="0"/>
        </w:rPr>
        <w:t xml:space="preserve">Актуальность программы </w:t>
      </w:r>
      <w:r>
        <w:rPr>
          <w:rFonts w:ascii="Times New Roman" w:hAnsi="Times New Roman" w:cs="Times New Roman"/>
          <w:i w:val="0"/>
          <w:color w:val="000000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/>
          <w:shd w:val="clear" w:color="auto" w:fill="FFFFFF"/>
        </w:rPr>
        <w:t xml:space="preserve">в том, что выделяется практическая направленность. Содержание занятий направлено на развитие у обучающихся негативного отношения к вредным привычкам, на воспитание силы воли, </w:t>
      </w:r>
      <w:r>
        <w:rPr>
          <w:rFonts w:ascii="Times New Roman" w:hAnsi="Times New Roman" w:cs="Times New Roman"/>
          <w:b w:val="0"/>
          <w:i w:val="0"/>
          <w:color w:val="000000"/>
          <w:shd w:val="clear" w:color="auto" w:fill="FFFFFF"/>
          <w:lang w:val="ru-RU"/>
        </w:rPr>
        <w:t>трудовых</w:t>
      </w:r>
      <w:r>
        <w:rPr>
          <w:rFonts w:hint="default" w:ascii="Times New Roman" w:hAnsi="Times New Roman" w:cs="Times New Roman"/>
          <w:b w:val="0"/>
          <w:i w:val="0"/>
          <w:color w:val="000000"/>
          <w:shd w:val="clear" w:color="auto" w:fill="FFFFFF"/>
          <w:lang w:val="ru-RU"/>
        </w:rPr>
        <w:t xml:space="preserve"> навыков,</w:t>
      </w:r>
      <w:r>
        <w:rPr>
          <w:rFonts w:ascii="Times New Roman" w:hAnsi="Times New Roman" w:cs="Times New Roman"/>
          <w:b w:val="0"/>
          <w:i w:val="0"/>
          <w:color w:val="000000"/>
          <w:shd w:val="clear" w:color="auto" w:fill="FFFFFF"/>
        </w:rPr>
        <w:t>обретение друзей и организацию досуга. Программа соответствует запросам родителей и детей.</w:t>
      </w:r>
    </w:p>
    <w:p w14:paraId="205B2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Преемственность с другими образовательными областями, на различных образовательных ступенях.</w:t>
      </w:r>
    </w:p>
    <w:p w14:paraId="48B34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программы перекликается  с другими образовательными областями, такими как физическая культура, </w:t>
      </w:r>
      <w:r>
        <w:rPr>
          <w:rFonts w:ascii="Times New Roman" w:hAnsi="Times New Roman" w:cs="Times New Roman"/>
          <w:sz w:val="28"/>
          <w:szCs w:val="28"/>
          <w:lang w:val="ru-RU"/>
        </w:rPr>
        <w:t>труд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(технология), </w:t>
      </w:r>
      <w:r>
        <w:rPr>
          <w:rFonts w:ascii="Times New Roman" w:hAnsi="Times New Roman" w:cs="Times New Roman"/>
          <w:sz w:val="28"/>
          <w:szCs w:val="28"/>
        </w:rPr>
        <w:t>обществознание, литература, театральное искусство, журналистское дело и т.д., возрастная преемственность обеспечивается посредством учета содержания познавательно-исследовательской деятельности детей, организуемой педагогами  в детском коллективе.</w:t>
      </w:r>
    </w:p>
    <w:p w14:paraId="2B2792E6">
      <w:pPr>
        <w:pStyle w:val="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Новизна</w:t>
      </w:r>
      <w:r>
        <w:rPr>
          <w:color w:val="000000"/>
          <w:sz w:val="28"/>
          <w:szCs w:val="28"/>
          <w:shd w:val="clear" w:color="auto" w:fill="FFFFFF"/>
        </w:rPr>
        <w:t xml:space="preserve"> программы в том, что ее реализация позволит обучающимся получить систематизированное представление о возможностях сохранения здоровья; научит детей быть здоровыми душой и телом, стремиться творить своё здоровье, применяя знания и умения в согласии с законами природы, законами бытия, прогнозировании опасных ситуаций, оценить влияние их последствий на жизнь и здоровье человека, выработать алгоритм безопасного поведения с учетом своих возможностей.</w:t>
      </w:r>
    </w:p>
    <w:p w14:paraId="0A13AA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Отличительные особенности программы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является то, что плановый материал излагается на доступном уровне, преимущественно в виде онлайн игр, акций, мониторингов и в процессе практической   деятельности:  организация подвижных игр; проведение акций, тренингов; выполнение физических упражнений, упражнений на релаксацию, концентрацию внимания, развитие воображения;</w:t>
      </w:r>
    </w:p>
    <w:p w14:paraId="2E1E66B2">
      <w:pPr>
        <w:pStyle w:val="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Организация занятий предполагает, что любое занятие для обучающихся должно стать занятием радости, открывающим каждому ребёнку его собственную индивидуальность и резервные возможности организма, которые обеспечивают повышение уровней работоспособности и адаптивности.  Каждое занятие должно стать настоящим занятием «здравотворчества».</w:t>
      </w:r>
    </w:p>
    <w:p w14:paraId="4CC59FD6">
      <w:pPr>
        <w:pStyle w:val="10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В программе предусмотрено разнообразие содержания и форм деятельности; </w:t>
      </w:r>
      <w:r>
        <w:rPr>
          <w:color w:val="000000"/>
          <w:sz w:val="28"/>
          <w:szCs w:val="28"/>
        </w:rPr>
        <w:t xml:space="preserve">возможность варьирования, сочетания теоретической и практической частей содержания. </w:t>
      </w:r>
    </w:p>
    <w:p w14:paraId="401887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Инновационность программы заключается</w:t>
      </w:r>
      <w:r>
        <w:rPr>
          <w:rFonts w:ascii="Times New Roman" w:hAnsi="Times New Roman" w:cs="Times New Roman"/>
          <w:sz w:val="28"/>
          <w:szCs w:val="28"/>
        </w:rPr>
        <w:t xml:space="preserve"> в том,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что она отражает современные идеи и актуальные направления «здорового»  воспитания детей и молодежи. В данной программе соединены разные направления воспитательной деятельности от пропаганды здорового образа жизни, физического и творческого развития личности, трудового и экологического воспитания до формирования гражданской позиции подрастающего поколения, через включение детей в социально-значимую деятельность.</w:t>
      </w:r>
    </w:p>
    <w:p w14:paraId="607BB94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«Здоровым быть здорово!» сочетает в себе приоритетные направления деятельности, которые в совокупности дополняют друг друга.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Именно в этом ее  оригинальность по сравнению с уже существующими программами.</w:t>
      </w:r>
    </w:p>
    <w:p w14:paraId="29BDA4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Педагогическая целесообразность</w:t>
      </w:r>
      <w:r>
        <w:rPr>
          <w:rFonts w:ascii="Times New Roman" w:hAnsi="Times New Roman" w:eastAsia="Calibri" w:cs="Times New Roman"/>
          <w:b/>
          <w:i/>
          <w:sz w:val="28"/>
          <w:szCs w:val="28"/>
        </w:rPr>
        <w:t>.</w:t>
      </w:r>
    </w:p>
    <w:p w14:paraId="3C6FC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Программа «Пока все дома!»  отвечает закону Всеобщей конвенции прав человека, Конституции и политике РФ в области общего  образования, базирующихся на принципах приоритетов человеческих ценностей, гуманизма, общедоступного образования, адаптивности его систем с учетом особенностей развития и подготовки обучающихся. Происходит утверждение личности как здорового и социально активного индивида, а так же профилактика вредоносного образа жизни и помощь в борьбе с ним, правовое консультирование. Здоровье подрастающего поколения во многом зависит от тех мер, которые примут педагоги  и родители в еще школьном возрасте ребенка. Программа направлена на сохранение здоровья ребят, выработку критериев и адекватных оценок своего физического состояния, охрану иммунитета, поддержание физической и духовной гармонии в теле.</w:t>
      </w:r>
    </w:p>
    <w:p w14:paraId="42ACD604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Адресат программы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111111"/>
          <w:sz w:val="28"/>
          <w:szCs w:val="28"/>
        </w:rPr>
        <w:t>данная программа предназначена для детей  11-14 лет.</w:t>
      </w:r>
    </w:p>
    <w:p w14:paraId="069CC9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14:paraId="326C567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Объём программы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программа краткосрочная и  рассчитана на 7 календарных дней.</w:t>
      </w:r>
    </w:p>
    <w:p w14:paraId="26495C86">
      <w:pPr>
        <w:pStyle w:val="14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Формы  и виды занятий</w:t>
      </w:r>
      <w:r>
        <w:rPr>
          <w:rStyle w:val="1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- интелектуальная разминка</w:t>
      </w:r>
      <w:r>
        <w:rPr>
          <w:rFonts w:ascii="Times New Roman" w:hAnsi="Times New Roman" w:cs="Times New Roman"/>
          <w:sz w:val="28"/>
          <w:szCs w:val="28"/>
        </w:rPr>
        <w:t xml:space="preserve">, информационная акция, тренинг,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рассказ, объяснение, беседа, диспут, выставка, защита проектов, игра, праздник, практическое занятие, пример (рассказ, показ, обсуждение)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; </w:t>
      </w:r>
    </w:p>
    <w:p w14:paraId="2C9757D6">
      <w:pPr>
        <w:pStyle w:val="14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-тесты и анкетирование; видеоролики,конкурсы плакатов, конкурсы блюд; </w:t>
      </w:r>
    </w:p>
    <w:p w14:paraId="1732A5F2">
      <w:pPr>
        <w:pStyle w:val="14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58CA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Срок освоения программы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июнь 202</w:t>
      </w:r>
      <w:r>
        <w:rPr>
          <w:rFonts w:hint="default" w:ascii="Times New Roman" w:hAnsi="Times New Roman" w:cs="Times New Roman"/>
          <w:sz w:val="28"/>
          <w:szCs w:val="28"/>
          <w:shd w:val="clear" w:color="auto" w:fill="FFFFFF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г.</w:t>
      </w:r>
    </w:p>
    <w:p w14:paraId="6FFB80E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Кадровое  обеспечение программы: </w:t>
      </w:r>
    </w:p>
    <w:p w14:paraId="0897B2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-Администрация школы</w:t>
      </w:r>
    </w:p>
    <w:p w14:paraId="500164E8">
      <w:pPr>
        <w:spacing w:after="0" w:line="240" w:lineRule="auto"/>
        <w:jc w:val="both"/>
        <w:rPr>
          <w:rFonts w:hint="default" w:ascii="Times New Roman" w:hAnsi="Times New Roman" w:cs="Times New Roman"/>
          <w:i/>
          <w:color w:val="111111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>-Воспитатель</w:t>
      </w:r>
      <w:r>
        <w:rPr>
          <w:rFonts w:hint="default" w:ascii="Times New Roman" w:hAnsi="Times New Roman" w:cs="Times New Roman"/>
          <w:i/>
          <w:sz w:val="28"/>
          <w:szCs w:val="28"/>
          <w:lang w:val="ru-RU"/>
        </w:rPr>
        <w:t xml:space="preserve"> лагеря</w:t>
      </w:r>
    </w:p>
    <w:p w14:paraId="2D806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39D863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eastAsia="Times New Roman" w:cs="Times New Roman"/>
          <w:sz w:val="28"/>
          <w:szCs w:val="28"/>
        </w:rPr>
        <w:t>создание условий для формирования нравственных и коммуникативных качеств личности, через организацию общественно-полезной деятельности, способствующей самореализации личности обучающихся в процессе апробации новых форм организации занятости детей для развития их самостоятельной познавательной деятельности.</w:t>
      </w:r>
    </w:p>
    <w:p w14:paraId="21D3B80B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Задачи:</w:t>
      </w:r>
    </w:p>
    <w:p w14:paraId="3EE25C5A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- воспитать активную гражданскую позицию, неравнодушное отношение к жизни; </w:t>
      </w:r>
    </w:p>
    <w:p w14:paraId="3107C3A4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- воспитать толерантные качества личности, милосердие, доброту, отзывчивость; </w:t>
      </w:r>
    </w:p>
    <w:p w14:paraId="5BC864FD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-формировать потребность в ведении здорового образа жизни, сохранении и укреплении здоровья; </w:t>
      </w:r>
    </w:p>
    <w:p w14:paraId="3C6DC1CE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- воспитать потребность в добровольческой деятельности, сформировать отношение к социальному служению как к норме жизни; </w:t>
      </w:r>
    </w:p>
    <w:p w14:paraId="7A0EFBB0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- создавать комфортную обстановку на занятиях, а так же атмосферу доброжелательности и сотрудничества; </w:t>
      </w:r>
    </w:p>
    <w:p w14:paraId="5F3DE03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- развивать </w:t>
      </w:r>
      <w:r>
        <w:rPr>
          <w:rFonts w:ascii="Times New Roman" w:hAnsi="Times New Roman" w:eastAsia="Times New Roman" w:cs="Times New Roman"/>
          <w:sz w:val="28"/>
          <w:szCs w:val="28"/>
        </w:rPr>
        <w:t>интеллектуальные и творческие задатки и способности у детей;</w:t>
      </w:r>
    </w:p>
    <w:p w14:paraId="4742FA44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-формировать общественную активность, реализацию в социуме.</w:t>
      </w:r>
    </w:p>
    <w:p w14:paraId="3E013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DB0D5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результаты:</w:t>
      </w:r>
    </w:p>
    <w:p w14:paraId="4DBAA6F0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 ходе реализации данной программы ожидается:</w:t>
      </w:r>
    </w:p>
    <w:p w14:paraId="1CD9F58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Общее оздоровление воспитанников, укрепление их здоровья</w:t>
      </w:r>
    </w:p>
    <w:p w14:paraId="106A9D3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Укрепление физических и психологических сил  подростков, развитие лидерских и организаторских качеств, приобретение новых знаний, развитие творческих способностей, детской самостоятельности и самодеятельности на онлайн-платфрмах.</w:t>
      </w:r>
    </w:p>
    <w:p w14:paraId="7F526AC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Получение участниками смены трудовых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умений и навыков индивидуальной деятельности, социальной активности.</w:t>
      </w:r>
    </w:p>
    <w:p w14:paraId="04ED5A5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Развитие коммуникативных способностей и толерантности.</w:t>
      </w:r>
    </w:p>
    <w:p w14:paraId="33A1D12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Повышение творческой активности детей путем вовлечения их в социально-значимую деятельность.</w:t>
      </w:r>
    </w:p>
    <w:p w14:paraId="48108BF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Приобретение новых знаний и умений в результате онлайн-экскурсий (разучивание песен, игр)</w:t>
      </w:r>
    </w:p>
    <w:p w14:paraId="085363A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Расширение кругозора детей через социальные сети.</w:t>
      </w:r>
    </w:p>
    <w:p w14:paraId="25847B3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Повышение общей культуры учащихся, привитие им социально-нравственных норм.</w:t>
      </w:r>
    </w:p>
    <w:p w14:paraId="71FD7BA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Личностный рост участников смены.</w:t>
      </w:r>
    </w:p>
    <w:p w14:paraId="5CE38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3DA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5400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331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5E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8A72F9">
      <w:pPr>
        <w:spacing w:after="0" w:line="240" w:lineRule="auto"/>
        <w:jc w:val="both"/>
        <w:rPr>
          <w:rFonts w:ascii="Times New Roman" w:hAnsi="Times New Roman" w:eastAsia="Calibri" w:cs="Times New Roman"/>
          <w:i/>
          <w:sz w:val="28"/>
          <w:szCs w:val="28"/>
        </w:rPr>
      </w:pPr>
    </w:p>
    <w:p w14:paraId="140C4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DE06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D7E34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План сетка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329"/>
      </w:tblGrid>
      <w:tr w14:paraId="155AE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4F5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день</w:t>
            </w:r>
          </w:p>
        </w:tc>
        <w:tc>
          <w:tcPr>
            <w:tcW w:w="8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80DB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мероприятия</w:t>
            </w:r>
          </w:p>
        </w:tc>
      </w:tr>
      <w:tr w14:paraId="41E6C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47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1 день. </w:t>
            </w:r>
          </w:p>
        </w:tc>
        <w:tc>
          <w:tcPr>
            <w:tcW w:w="8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BE9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 – 10.15 онлайн зарядка  - https://www.ivi.ru/watch/utrennyaya_zaryadka</w:t>
            </w:r>
          </w:p>
          <w:p w14:paraId="54250B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10.15 – 10.45(в программе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приветствие. Онлайн –игра «Интелектуальная разминка»</w:t>
            </w:r>
          </w:p>
          <w:p w14:paraId="20CAF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10.45 – 11.15 Интерактивная прогулка в весенний лес</w:t>
            </w:r>
          </w:p>
          <w:p w14:paraId="70585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11.15 – 11.30 физ.минутка (вне компьютера) </w:t>
            </w:r>
          </w:p>
          <w:p w14:paraId="1BE43B09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11.30 – 12.00 онлайн «Интелектуальная головоломка» - 12.00 – 12.30 Готовим вкусные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ырники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.(Приложение №1)</w:t>
            </w:r>
          </w:p>
          <w:p w14:paraId="5C32BF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12.30- 13.00 программа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онлайн –фильм с участием самого себя «Сними фильм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«Как ты ухаживаешь за своей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кошк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14:paraId="64B60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9E7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 день. </w:t>
            </w:r>
          </w:p>
        </w:tc>
        <w:tc>
          <w:tcPr>
            <w:tcW w:w="8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D101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17654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 – 10.15 онлайн зарядка  - https://www.ivi.ru/watch/utrennyaya_zaryadka</w:t>
            </w:r>
          </w:p>
          <w:p w14:paraId="08BB742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10.15 – 10.45(в программе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приветствие. Онлайн –игра «Интелектуальная разминка»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(Приложение №8)</w:t>
            </w:r>
          </w:p>
          <w:p w14:paraId="77A38FE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10.45 – 11.15 Интерактивная прогулка в свой полисадник, а что там цвет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ет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14:paraId="286FB5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11.15 – 11.30 физ.минутка (вне компьютера) </w:t>
            </w:r>
          </w:p>
          <w:p w14:paraId="228EFD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11.30 – 12.00 онлайн «Интелектуальная головоломка» - </w:t>
            </w:r>
          </w:p>
          <w:p w14:paraId="7396A7E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 – 12.30 Готовим пирожки, а счем? Смотри, тебе понравиться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(Приложение №2)</w:t>
            </w:r>
          </w:p>
          <w:p w14:paraId="5F684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12.30- 13.00 программа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онлайн –фильм с участием самого себя «Сними фильм Как правильно мыть руки»</w:t>
            </w:r>
          </w:p>
        </w:tc>
      </w:tr>
      <w:tr w14:paraId="10A70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A9D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3 день. </w:t>
            </w:r>
          </w:p>
        </w:tc>
        <w:tc>
          <w:tcPr>
            <w:tcW w:w="8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8B34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F088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 – 10.15 онлайн зарядка  - https://www.ivi.ru/watch/utrennyaya_zaryadka</w:t>
            </w:r>
          </w:p>
          <w:p w14:paraId="73AE343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10.15 – 10.45(в программе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приветствие. Онлайн –игра «Интелектуальная разминка»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(Приложение №9)</w:t>
            </w:r>
          </w:p>
          <w:p w14:paraId="1130D0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10.45 – 11.15 Интерактивная прогулка в весенний лес</w:t>
            </w:r>
          </w:p>
          <w:p w14:paraId="2822A5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11.15 – 11.30 физ.минутка (вне компьютера) </w:t>
            </w:r>
          </w:p>
          <w:p w14:paraId="0FE36CBD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11.30 – 12.00 онлайн «Интелектуальная головоломка» - 12.00 – 12.30 Готовим вкусную пиц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у, а что для этого нужно, поможешь?-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(Приложение №3)</w:t>
            </w:r>
          </w:p>
          <w:p w14:paraId="6DE759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12.30- 13.00 программа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онлайн –фильм с участием самого себя «Сними фильм «как почистить картошку, а вам слабо?»</w:t>
            </w:r>
          </w:p>
        </w:tc>
      </w:tr>
      <w:tr w14:paraId="60478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A780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4 день. </w:t>
            </w:r>
          </w:p>
        </w:tc>
        <w:tc>
          <w:tcPr>
            <w:tcW w:w="8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5CA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2EA0A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 – 10.15 онлайн зарядка  - https://www.ivi.ru/watch/utrennyaya_zaryadka</w:t>
            </w:r>
          </w:p>
          <w:p w14:paraId="6E1D2D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10.15 – 10.45(в программе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приветствие. Онлайн –игра «Интелектуальная разминка»</w:t>
            </w:r>
          </w:p>
          <w:p w14:paraId="723C41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10.45 – 11.15 Интерактивная прогулка в весенний лес</w:t>
            </w:r>
          </w:p>
          <w:p w14:paraId="4264A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11.15 – 11.30 физ.минутка (вне компьютера) </w:t>
            </w:r>
          </w:p>
          <w:p w14:paraId="2B9734E7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11.30 – 12.00 онлайн «Интелектуальная головоломка» - 12.00 – 12.30 Готовим вкусные бутербродики!А ты напишешь мне, какие тебе нравятся? -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(Приложение №4)</w:t>
            </w:r>
          </w:p>
          <w:p w14:paraId="5AF2E6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12.30- 13.00 программа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онлайн –фильм с участием самого себя «Сними фильм «как ты читаешь стихотворение».</w:t>
            </w:r>
          </w:p>
        </w:tc>
      </w:tr>
      <w:tr w14:paraId="7F497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D4C7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5день. </w:t>
            </w:r>
          </w:p>
        </w:tc>
        <w:tc>
          <w:tcPr>
            <w:tcW w:w="8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7EE0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3BB8C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 – 10.15 онлайн зарядка  - https://www.ivi.ru/watch/utrennyaya_zaryadka</w:t>
            </w:r>
          </w:p>
          <w:p w14:paraId="777C1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10.15 – 10.45(в программе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приветствие. Онлайн –игра «Интелектуальная разминка»</w:t>
            </w:r>
          </w:p>
          <w:p w14:paraId="6E0492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10.45 – 11.15 Интерактивная прогулка в весенний лес</w:t>
            </w:r>
          </w:p>
          <w:p w14:paraId="02EBEA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11.15 – 11.30 физ.минутка (вне компьютера) </w:t>
            </w:r>
          </w:p>
          <w:p w14:paraId="256FC736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11.30 – 12.00 онлайн «Интелектуальная головоломка» - 12.00 – 12.30 Готовим чай с медом и лимоном, а вам слабо?Сколько нужно положить меда, чтоб чай был сладким? -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(Приложение №5)</w:t>
            </w:r>
          </w:p>
          <w:p w14:paraId="3A8BE4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12.30- 13.00 программа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онлайн –фильм с участием самого себя «Сними фильм как ты можешь выступать на сцене-спой или станцуй или придумай сам…»</w:t>
            </w:r>
          </w:p>
        </w:tc>
      </w:tr>
      <w:tr w14:paraId="3231D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94B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6 день. </w:t>
            </w:r>
          </w:p>
        </w:tc>
        <w:tc>
          <w:tcPr>
            <w:tcW w:w="8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2BD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6C2B8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 – 10.15 онлайн зарядка  - https://www.ivi.ru/watch/utrennyaya_zaryadka</w:t>
            </w:r>
          </w:p>
          <w:p w14:paraId="5F2FD7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10.15 – 10.45(в программе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приветствие. Онлайн –игра «Интелектуальная разминка»</w:t>
            </w:r>
          </w:p>
          <w:p w14:paraId="0890A8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10.45 – 11.15 Интерактивная прогулка в весенний лес</w:t>
            </w:r>
          </w:p>
          <w:p w14:paraId="3B5239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11.15 – 11.30 физ.минутка (вне компьютера) </w:t>
            </w:r>
          </w:p>
          <w:p w14:paraId="33CB9B9C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11.30 – 12.00 онлайн «Интелектуальная головоломка» - 12.00 – 12.30 Готовим крем-безе, а вы умеете, а какие продукты нужно для этого? -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(Приложение №6)</w:t>
            </w:r>
          </w:p>
          <w:p w14:paraId="53C579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12.30- 13.00 программа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онлайн –фильм с участием самого себя «Сними фильм про самого горластого петуха или про других животных, которые живут у тебя дома или во дворе»</w:t>
            </w:r>
          </w:p>
        </w:tc>
      </w:tr>
      <w:tr w14:paraId="70B48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A4BD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 день.</w:t>
            </w:r>
          </w:p>
        </w:tc>
        <w:tc>
          <w:tcPr>
            <w:tcW w:w="8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BDB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3301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 – 10.15 онлайн зарядка  - https://www.ivi.ru/watch/utrennyaya_zaryadka</w:t>
            </w:r>
          </w:p>
          <w:p w14:paraId="1D3B9D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10.15 – 10.45(в программе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приветствие. Онлайн –игра «Интелектуальная разминка»</w:t>
            </w:r>
          </w:p>
          <w:p w14:paraId="3516F8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10.45 – 11.15 Интерактивная прогулка в весенний лес</w:t>
            </w:r>
          </w:p>
          <w:p w14:paraId="6B7DA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11.15 – 11.30 физ.минутка (вне компьютера) </w:t>
            </w:r>
          </w:p>
          <w:p w14:paraId="7270D4B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11.30 – 12.00 онлайн «Интелектуальная головоломка» - 12.00 – 12.30 А сегодня приготовим яичницу с сосисками, а вам слабо?-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(Приложение №7)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314F7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12.30- 13.00 программа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онлайн –фильм с участием самого себя «Сними фильм «Смешарики с тобой»</w:t>
            </w:r>
          </w:p>
        </w:tc>
      </w:tr>
    </w:tbl>
    <w:p w14:paraId="025EBDFC">
      <w:pPr>
        <w:rPr>
          <w:rFonts w:ascii="Times New Roman" w:hAnsi="Times New Roman" w:cs="Times New Roman"/>
          <w:b/>
          <w:sz w:val="28"/>
          <w:szCs w:val="28"/>
        </w:rPr>
      </w:pPr>
    </w:p>
    <w:p w14:paraId="51860D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14:paraId="4206F763">
      <w:pPr>
        <w:pStyle w:val="1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690BB51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Анн Л. Психологический тренинг с подростками. – СПб., 2003 </w:t>
      </w:r>
    </w:p>
    <w:p w14:paraId="6D89643A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Арсеньева Т.Н., Виноградова Н.В., Пелевина И.М., Соколов А.А. Инновационные проекты системной поддержки молодежного добровольчества. – СПб. - Тверь, 2009 </w:t>
      </w:r>
    </w:p>
    <w:p w14:paraId="1311B7A5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Арсеньева Т.Н., Виноградова Н.В., Пелевина И.М., Соколов А.А. Практико-ориентированные методы психологической подготовки добровольцев. Учебно-методическое пособие. – СПб. - Тверь, 2009 </w:t>
      </w:r>
    </w:p>
    <w:p w14:paraId="4E8DA079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Базаркина Е.В. Беседы о нравственности для старшеклассников. – Волгоград, 2006 </w:t>
      </w:r>
    </w:p>
    <w:p w14:paraId="5FA9E027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Белогуров С.Б., Климович В.Ю. Профилактика подростковой наркомании. Навыки противостояния и сопротивления подростковой наркомании. – М., 2004 </w:t>
      </w:r>
    </w:p>
    <w:p w14:paraId="4AA5DC7E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Беспалова г.М., Виноградова н.М., Сидорова Т.Д., Рыженкова И.Г. Мое действие – мой выбор. Методическое пособие.- М., 2005 </w:t>
      </w:r>
    </w:p>
    <w:p w14:paraId="278ED419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Бородатая М.Н., Лыскова В.И., Рязанцева С.В. Дневник Добровольца. Вятка – территория добровольчества.- Киров, 2012 </w:t>
      </w:r>
    </w:p>
    <w:p w14:paraId="2C92509C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Вачков И.В. Основы технологии группового тренинга. Психотехники. – М., 2005 </w:t>
      </w:r>
    </w:p>
    <w:p w14:paraId="1234E2B0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Вислова А. Нетерпимость в молодежной среде и способы ее преодоления / Воспитание школьников – 2008 - № 3 </w:t>
      </w:r>
    </w:p>
    <w:p w14:paraId="7E65CD60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Волохов А.В. , Мирошктна М.Р., Фришман И.И. Программы деятельности волонтеров. М., 2011 </w:t>
      </w:r>
    </w:p>
    <w:p w14:paraId="2D652048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Галеева Н. Формирование организаторских умений у школьников/ Воспитание школьников – 2008 - № 3 </w:t>
      </w:r>
    </w:p>
    <w:p w14:paraId="77A42020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Григорьев Д.В., Степанов П.В. Программы внеурочной деятельности Познавательная деятельность. Проблемно-ценностное общение. М., 2011 </w:t>
      </w:r>
    </w:p>
    <w:p w14:paraId="3736F3E6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Дик Н.Ф.100 добрых дел для нас не предел. Книга для классных руководителей 5-9 классов. – Ростов н/ Д ., 2007 </w:t>
      </w:r>
    </w:p>
    <w:p w14:paraId="40DB6DED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Климович В.Ю. Детство без алкоголя. Профилактика детского и подросткового алкоголизма.- М., 2004  </w:t>
      </w:r>
    </w:p>
    <w:p w14:paraId="61504F08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Кулинич Г.Г. Вредные привычки. Профилактика зависимостей. - М, 2008  </w:t>
      </w:r>
    </w:p>
    <w:p w14:paraId="7F8201D3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Панченко С.. Формирование толерантных взаимоотношений подростков в детском коллективе / Воспитание школьников – 2008 - № 7 </w:t>
      </w:r>
    </w:p>
    <w:p w14:paraId="028C0786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Прутченков А.С. Свет мой зеркальце, скажи. Методические разработки  социально-психологических тренингов.- М.,1996 </w:t>
      </w:r>
    </w:p>
    <w:p w14:paraId="71A6CA9A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Романюк Т.В. Межнациональное общение: тренинг и упражнения. / Воспитание школьников – 2009 - № 7   </w:t>
      </w:r>
    </w:p>
    <w:p w14:paraId="0765047C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0E4E98">
      <w:pPr>
        <w:pStyle w:val="14"/>
        <w:jc w:val="both"/>
        <w:rPr>
          <w:rFonts w:ascii="Times New Roman" w:hAnsi="Times New Roman" w:cs="Times New Roman"/>
          <w:sz w:val="28"/>
          <w:szCs w:val="28"/>
        </w:rPr>
      </w:pPr>
    </w:p>
    <w:p w14:paraId="4D8EBFBB">
      <w:pPr>
        <w:pStyle w:val="14"/>
        <w:jc w:val="both"/>
        <w:rPr>
          <w:rFonts w:ascii="Times New Roman" w:hAnsi="Times New Roman" w:cs="Times New Roman"/>
          <w:sz w:val="28"/>
          <w:szCs w:val="28"/>
        </w:rPr>
      </w:pPr>
    </w:p>
    <w:p w14:paraId="307F8F28">
      <w:pPr>
        <w:pStyle w:val="14"/>
        <w:jc w:val="both"/>
        <w:rPr>
          <w:rFonts w:ascii="Times New Roman" w:hAnsi="Times New Roman" w:cs="Times New Roman"/>
          <w:sz w:val="28"/>
          <w:szCs w:val="28"/>
        </w:rPr>
      </w:pPr>
    </w:p>
    <w:p w14:paraId="75B59F29">
      <w:pPr>
        <w:pStyle w:val="14"/>
        <w:ind w:firstLine="2160" w:firstLineChars="300"/>
        <w:jc w:val="both"/>
        <w:rPr>
          <w:rFonts w:ascii="Times New Roman" w:hAnsi="Times New Roman" w:cs="Times New Roman"/>
          <w:sz w:val="72"/>
          <w:szCs w:val="72"/>
          <w:lang w:val="ru-RU"/>
        </w:rPr>
      </w:pPr>
    </w:p>
    <w:p w14:paraId="55EDAFE2">
      <w:pPr>
        <w:pStyle w:val="14"/>
        <w:ind w:firstLine="2160" w:firstLineChars="300"/>
        <w:jc w:val="both"/>
        <w:rPr>
          <w:rFonts w:ascii="Times New Roman" w:hAnsi="Times New Roman" w:cs="Times New Roman"/>
          <w:sz w:val="72"/>
          <w:szCs w:val="72"/>
          <w:lang w:val="ru-RU"/>
        </w:rPr>
      </w:pPr>
    </w:p>
    <w:p w14:paraId="725324B0">
      <w:pPr>
        <w:pStyle w:val="14"/>
        <w:ind w:firstLine="2160" w:firstLineChars="300"/>
        <w:jc w:val="both"/>
        <w:rPr>
          <w:rFonts w:ascii="Times New Roman" w:hAnsi="Times New Roman" w:cs="Times New Roman"/>
          <w:sz w:val="72"/>
          <w:szCs w:val="72"/>
          <w:lang w:val="ru-RU"/>
        </w:rPr>
      </w:pPr>
    </w:p>
    <w:p w14:paraId="14A788AC">
      <w:pPr>
        <w:pStyle w:val="14"/>
        <w:ind w:firstLine="2160" w:firstLineChars="300"/>
        <w:jc w:val="both"/>
        <w:rPr>
          <w:rFonts w:ascii="Times New Roman" w:hAnsi="Times New Roman" w:cs="Times New Roman"/>
          <w:sz w:val="72"/>
          <w:szCs w:val="72"/>
          <w:lang w:val="ru-RU"/>
        </w:rPr>
      </w:pPr>
    </w:p>
    <w:p w14:paraId="4210609F">
      <w:pPr>
        <w:pStyle w:val="14"/>
        <w:ind w:firstLine="2160" w:firstLineChars="300"/>
        <w:jc w:val="both"/>
        <w:rPr>
          <w:rFonts w:ascii="Times New Roman" w:hAnsi="Times New Roman" w:cs="Times New Roman"/>
          <w:sz w:val="72"/>
          <w:szCs w:val="72"/>
          <w:lang w:val="ru-RU"/>
        </w:rPr>
      </w:pPr>
    </w:p>
    <w:p w14:paraId="3161141C">
      <w:pPr>
        <w:pStyle w:val="14"/>
        <w:ind w:firstLine="2160" w:firstLineChars="300"/>
        <w:jc w:val="both"/>
        <w:rPr>
          <w:rFonts w:hint="default" w:ascii="Times New Roman" w:hAnsi="Times New Roman" w:cs="Times New Roman"/>
          <w:sz w:val="72"/>
          <w:szCs w:val="72"/>
          <w:lang w:val="ru-RU"/>
        </w:rPr>
      </w:pPr>
      <w:r>
        <w:rPr>
          <w:rFonts w:ascii="Times New Roman" w:hAnsi="Times New Roman" w:cs="Times New Roman"/>
          <w:sz w:val="72"/>
          <w:szCs w:val="72"/>
          <w:lang w:val="ru-RU"/>
        </w:rPr>
        <w:t>Приложения</w:t>
      </w:r>
    </w:p>
    <w:p w14:paraId="28A83371">
      <w:pPr>
        <w:rPr>
          <w:rFonts w:ascii="Times New Roman" w:hAnsi="Times New Roman" w:cs="Times New Roman"/>
          <w:sz w:val="28"/>
          <w:szCs w:val="28"/>
        </w:rPr>
      </w:pPr>
    </w:p>
    <w:p w14:paraId="41F3EF92">
      <w:pPr>
        <w:rPr>
          <w:rFonts w:ascii="Times New Roman" w:hAnsi="Times New Roman" w:cs="Times New Roman"/>
          <w:sz w:val="28"/>
          <w:szCs w:val="28"/>
        </w:rPr>
      </w:pPr>
    </w:p>
    <w:p w14:paraId="391B3BE2">
      <w:pPr>
        <w:rPr>
          <w:rFonts w:ascii="Times New Roman" w:hAnsi="Times New Roman" w:cs="Times New Roman"/>
          <w:sz w:val="28"/>
          <w:szCs w:val="28"/>
        </w:rPr>
      </w:pPr>
    </w:p>
    <w:p w14:paraId="11EC00FE"/>
    <w:p w14:paraId="5709EEEB"/>
    <w:p w14:paraId="3C126A36"/>
    <w:p w14:paraId="243F6FD8"/>
    <w:p w14:paraId="16C7F3BB"/>
    <w:p w14:paraId="4B5F9FD0"/>
    <w:p w14:paraId="757002DF"/>
    <w:p w14:paraId="0145908D"/>
    <w:p w14:paraId="64E1CE93"/>
    <w:p w14:paraId="31FABD95"/>
    <w:p w14:paraId="0992F862"/>
    <w:p w14:paraId="191102CD"/>
    <w:p w14:paraId="2C5E9CDE"/>
    <w:p w14:paraId="26E7AC0E"/>
    <w:p w14:paraId="2CFF98C3"/>
    <w:p w14:paraId="492499F5"/>
    <w:p w14:paraId="44C1BE76">
      <w:pPr>
        <w:jc w:val="right"/>
        <w:rPr>
          <w:rFonts w:hint="default"/>
          <w:lang w:val="ru-RU"/>
        </w:rPr>
      </w:pPr>
      <w:r>
        <w:rPr>
          <w:lang w:val="ru-RU"/>
        </w:rPr>
        <w:t>Приложение</w:t>
      </w:r>
      <w:r>
        <w:rPr>
          <w:rFonts w:hint="default"/>
          <w:lang w:val="ru-RU"/>
        </w:rPr>
        <w:t xml:space="preserve"> №1</w:t>
      </w:r>
    </w:p>
    <w:p w14:paraId="5AB4FE7E">
      <w:pPr>
        <w:rPr>
          <w:rFonts w:hint="default"/>
          <w:lang w:val="ru-RU"/>
        </w:rPr>
      </w:pPr>
      <w:r>
        <w:rPr>
          <w:rFonts w:hint="default"/>
          <w:lang w:val="ru-RU"/>
        </w:rPr>
        <w:t>Готовим вкусные сырники</w:t>
      </w:r>
    </w:p>
    <w:p w14:paraId="07929E1F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en-US" w:eastAsia="zh-CN" w:bidi="ar"/>
        </w:rPr>
      </w:pPr>
      <w: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en-US" w:eastAsia="zh-CN" w:bidi="ar"/>
        </w:rPr>
        <w:drawing>
          <wp:inline distT="0" distB="0" distL="114300" distR="114300">
            <wp:extent cx="3048000" cy="2019300"/>
            <wp:effectExtent l="0" t="0" r="0" b="7620"/>
            <wp:docPr id="3" name="Изображение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D1F30F3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en-US" w:eastAsia="zh-CN" w:bidi="ar"/>
        </w:rPr>
      </w:pPr>
    </w:p>
    <w:p w14:paraId="5AE037AC">
      <w:pPr>
        <w:pStyle w:val="10"/>
        <w:keepNext w:val="0"/>
        <w:keepLines w:val="0"/>
        <w:widowControl/>
        <w:suppressLineNumbers w:val="0"/>
        <w:spacing w:before="0" w:beforeAutospacing="0" w:after="600" w:afterAutospacing="0" w:line="336" w:lineRule="atLeast"/>
        <w:ind w:left="0" w:right="0"/>
        <w:jc w:val="left"/>
      </w:pPr>
      <w: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sz w:val="19"/>
          <w:szCs w:val="19"/>
          <w:shd w:val="clear" w:fill="FFFFFF"/>
        </w:rPr>
        <w:t>Рецептов вкусных сырников очень много. Они отличаются пропорциями классических ингредиентов и разными добавками. Чтобы блюдо для завтрака получилось нежным и воздушным, соблюдайте несколько рекомендаций:</w:t>
      </w:r>
    </w:p>
    <w:p w14:paraId="368F15BC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4673BAB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sz w:val="19"/>
          <w:szCs w:val="19"/>
        </w:rPr>
      </w:pPr>
      <w: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19"/>
          <w:szCs w:val="19"/>
          <w:shd w:val="clear" w:fill="FFFFFF"/>
          <w:lang w:val="en-US" w:eastAsia="zh-CN" w:bidi="ar"/>
        </w:rPr>
        <w:t>для сырников лучше использовать сухой творог 5% или 9% жирности</w:t>
      </w:r>
    </w:p>
    <w:p w14:paraId="2D167433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03F4E95C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4A17111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sz w:val="19"/>
          <w:szCs w:val="19"/>
        </w:rPr>
      </w:pPr>
      <w: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19"/>
          <w:szCs w:val="19"/>
          <w:shd w:val="clear" w:fill="FFFFFF"/>
          <w:lang w:val="en-US" w:eastAsia="zh-CN" w:bidi="ar"/>
        </w:rPr>
        <w:t>при приготовлении не кладите в него много яиц и муки, иначе тесто получится тяжёлым, а сырники не слишком вкусными</w:t>
      </w:r>
    </w:p>
    <w:p w14:paraId="07AE6727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25BB6E0E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396F47C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sz w:val="19"/>
          <w:szCs w:val="19"/>
        </w:rPr>
      </w:pPr>
      <w: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19"/>
          <w:szCs w:val="19"/>
          <w:shd w:val="clear" w:fill="FFFFFF"/>
          <w:lang w:val="en-US" w:eastAsia="zh-CN" w:bidi="ar"/>
        </w:rPr>
        <w:t>для ускорения работы можно пробить творог погружным блендером</w:t>
      </w:r>
    </w:p>
    <w:p w14:paraId="5DF54CFC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2885851F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47264C2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sz w:val="19"/>
          <w:szCs w:val="19"/>
        </w:rPr>
      </w:pPr>
      <w: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19"/>
          <w:szCs w:val="19"/>
          <w:shd w:val="clear" w:fill="FFFFFF"/>
          <w:lang w:val="en-US" w:eastAsia="zh-CN" w:bidi="ar"/>
        </w:rPr>
        <w:t>вместо муки добавляйте манную крупу — она придаст сырникам пышность</w:t>
      </w:r>
    </w:p>
    <w:p w14:paraId="5F9C75CB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33881743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330174C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sz w:val="19"/>
          <w:szCs w:val="19"/>
        </w:rPr>
      </w:pPr>
      <w: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19"/>
          <w:szCs w:val="19"/>
          <w:shd w:val="clear" w:fill="FFFFFF"/>
          <w:lang w:val="en-US" w:eastAsia="zh-CN" w:bidi="ar"/>
        </w:rPr>
        <w:t>чтобы приготовить ровные сырники, используйте стакан</w:t>
      </w:r>
    </w:p>
    <w:p w14:paraId="7A15CF78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14BC429E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51B725C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sz w:val="19"/>
          <w:szCs w:val="19"/>
        </w:rPr>
      </w:pPr>
      <w: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19"/>
          <w:szCs w:val="19"/>
          <w:shd w:val="clear" w:fill="FFFFFF"/>
          <w:lang w:val="en-US" w:eastAsia="zh-CN" w:bidi="ar"/>
        </w:rPr>
        <w:t>чтобы творожные шарики не разваливались при жарке, дайте готовому тесту отдохнуть час или оставьте в холодильнике на всю ночь</w:t>
      </w:r>
    </w:p>
    <w:p w14:paraId="51D61FFB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0F00CD66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19D0C96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sz w:val="19"/>
          <w:szCs w:val="19"/>
        </w:rPr>
      </w:pPr>
      <w: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19"/>
          <w:szCs w:val="19"/>
          <w:shd w:val="clear" w:fill="FFFFFF"/>
          <w:lang w:val="en-US" w:eastAsia="zh-CN" w:bidi="ar"/>
        </w:rPr>
        <w:t>для приготовления сырников с золотистой корочкой перед жаркой обваляйте их в муке или крахмале</w:t>
      </w:r>
    </w:p>
    <w:p w14:paraId="53E3C408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18E9516C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6E08C86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sz w:val="19"/>
          <w:szCs w:val="19"/>
        </w:rPr>
      </w:pPr>
      <w: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19"/>
          <w:szCs w:val="19"/>
          <w:shd w:val="clear" w:fill="FFFFFF"/>
          <w:lang w:val="en-US" w:eastAsia="zh-CN" w:bidi="ar"/>
        </w:rPr>
        <w:t>сырники можно заморозить: для этого сформируйте их, распределите по пергаменту и уберите в морозилку на пару часов. После распределите шарики по пакетам и храните в морозилке до месяца. Перед подачей обжарьте шарики до готовности</w:t>
      </w:r>
    </w:p>
    <w:p w14:paraId="503F7ABE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12" w:lineRule="atLeast"/>
        <w:ind w:left="0" w:right="0" w:hanging="360"/>
        <w:jc w:val="left"/>
      </w:pPr>
    </w:p>
    <w:p w14:paraId="68FC46AD">
      <w:pPr>
        <w:pStyle w:val="10"/>
        <w:keepNext w:val="0"/>
        <w:keepLines w:val="0"/>
        <w:widowControl/>
        <w:suppressLineNumbers w:val="0"/>
        <w:spacing w:before="0" w:beforeAutospacing="0" w:after="600" w:afterAutospacing="0" w:line="336" w:lineRule="atLeast"/>
        <w:ind w:left="0" w:right="0"/>
        <w:jc w:val="left"/>
      </w:pPr>
      <w: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sz w:val="19"/>
          <w:szCs w:val="19"/>
          <w:shd w:val="clear" w:fill="FFFFFF"/>
        </w:rPr>
        <w:t>Вы можете готовить это блюдо не только по классическому рецепту, но и экспериментировать. В тесто можно добавить ягоды, нарезанные сухофрукты, изюм, цедру лимона или апельсина, какао, овощи, зелень. Сырники будет вкусно полить солёной карамелью, шоколадным топингом или сгущёнкой. </w:t>
      </w:r>
    </w:p>
    <w:p w14:paraId="244EA62C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75D5FF9F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5ADA4643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4A9251C8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4DCD0877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75F8E0B0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2AA425D3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515658E5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49315C96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4257F3E5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41BB3419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7DDACB5D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5ABE43E2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08D3E31F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21F15485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4B203587">
      <w:pPr>
        <w:ind w:firstLine="6500" w:firstLineChars="2500"/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  <w: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  <w:t>Приложение №2</w:t>
      </w:r>
    </w:p>
    <w:p w14:paraId="78079E03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  <w: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  <w:t>Готовим пирожки к чаю</w:t>
      </w:r>
    </w:p>
    <w:p w14:paraId="7FEF8EC2"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2" w:lineRule="atLeast"/>
        <w:ind w:left="0" w:right="0" w:firstLine="0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Домашние пирожки с картошкой — это классика, которая всегда радует своим вкусом и ароматом. Их можно подавать на завтрак, обед или ужин, брать с собой на работу или пикник. Печёные в духовке, они получаются менее калорийными, чем жареные, и сохраняют свою мягкость и воздушность. Этот рецепт идеально подойдет как для начинающих, так и для опытных кулинаров.</w:t>
      </w:r>
    </w:p>
    <w:p w14:paraId="16EF33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ascii="Helvetica" w:hAnsi="Helvetica" w:eastAsia="Helvetica" w:cs="Helvetica"/>
          <w:b/>
          <w:bCs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b/>
          <w:bCs/>
          <w:caps w:val="0"/>
          <w:color w:val="333333"/>
          <w:spacing w:val="0"/>
          <w:sz w:val="24"/>
          <w:szCs w:val="24"/>
          <w:shd w:val="clear" w:fill="FFFFFF"/>
        </w:rPr>
        <w:t>Сложность и время приготовления</w:t>
      </w:r>
    </w:p>
    <w:p w14:paraId="68C604E3"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720" w:right="72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Сложность: средняя</w:t>
      </w:r>
    </w:p>
    <w:p w14:paraId="5113A1DE"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720" w:right="72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Время приготовления: 2 часа (с учётом времени на расстойку теста)</w:t>
      </w:r>
    </w:p>
    <w:p w14:paraId="1E67FDE0"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720" w:right="72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Калорийность на 100 грамм: 180 ккал</w:t>
      </w:r>
    </w:p>
    <w:p w14:paraId="5C5D58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default" w:ascii="Helvetica" w:hAnsi="Helvetica" w:eastAsia="Helvetica" w:cs="Helvetica"/>
          <w:b/>
          <w:bCs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b/>
          <w:bCs/>
          <w:caps w:val="0"/>
          <w:color w:val="333333"/>
          <w:spacing w:val="0"/>
          <w:sz w:val="24"/>
          <w:szCs w:val="24"/>
          <w:shd w:val="clear" w:fill="FFFFFF"/>
        </w:rPr>
        <w:t>Ингредиенты</w:t>
      </w:r>
    </w:p>
    <w:p w14:paraId="69316A9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default" w:ascii="Helvetica" w:hAnsi="Helvetica" w:eastAsia="Helvetica" w:cs="Helvetica"/>
          <w:b/>
          <w:bCs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b/>
          <w:bCs/>
          <w:caps w:val="0"/>
          <w:color w:val="333333"/>
          <w:spacing w:val="0"/>
          <w:sz w:val="24"/>
          <w:szCs w:val="24"/>
          <w:shd w:val="clear" w:fill="FFFFFF"/>
        </w:rPr>
        <w:t>Для теста:</w:t>
      </w:r>
    </w:p>
    <w:p w14:paraId="4C16D280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Мука пшеничная — 500 г</w:t>
      </w:r>
    </w:p>
    <w:p w14:paraId="78D42629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Молоко тёплое — 250 мл</w:t>
      </w:r>
    </w:p>
    <w:p w14:paraId="086657E4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Сахар — 2 ст. л.</w:t>
      </w:r>
    </w:p>
    <w:p w14:paraId="1578A266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Соль — 1 ч. л.</w:t>
      </w:r>
    </w:p>
    <w:p w14:paraId="410E1CC8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Сухие дрожжи — 7 г</w:t>
      </w:r>
    </w:p>
    <w:p w14:paraId="72CFD9FF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Растительное масло — 3 ст. л.</w:t>
      </w:r>
    </w:p>
    <w:p w14:paraId="0EA512F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default" w:ascii="Helvetica" w:hAnsi="Helvetica" w:eastAsia="Helvetica" w:cs="Helvetica"/>
          <w:b/>
          <w:bCs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b/>
          <w:bCs/>
          <w:caps w:val="0"/>
          <w:color w:val="333333"/>
          <w:spacing w:val="0"/>
          <w:sz w:val="24"/>
          <w:szCs w:val="24"/>
          <w:shd w:val="clear" w:fill="FFFFFF"/>
        </w:rPr>
        <w:t>Для начинки:</w:t>
      </w:r>
    </w:p>
    <w:p w14:paraId="3467FA54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Картофель — 500 г</w:t>
      </w:r>
    </w:p>
    <w:p w14:paraId="69FD3B67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Лук репчатый — 2 шт.</w:t>
      </w:r>
    </w:p>
    <w:p w14:paraId="1EA169BF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Сливочное масло — 50 г</w:t>
      </w:r>
    </w:p>
    <w:p w14:paraId="78A809E8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Соль, перец — по вкусу</w:t>
      </w:r>
    </w:p>
    <w:p w14:paraId="2EE6B8C7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Растительное масло — для жарки</w:t>
      </w:r>
    </w:p>
    <w:p w14:paraId="2F435ECD">
      <w:pPr>
        <w:keepNext w:val="0"/>
        <w:keepLines w:val="0"/>
        <w:widowControl/>
        <w:suppressLineNumbers w:val="0"/>
        <w:jc w:val="left"/>
      </w:pPr>
      <w:r>
        <w:rPr>
          <w:rFonts w:ascii="SimSun" w:hAnsi="SimSun" w:eastAsia="SimSun" w:cs="SimSun"/>
          <w:kern w:val="0"/>
          <w:sz w:val="19"/>
          <w:szCs w:val="19"/>
          <w:lang w:val="en-US" w:eastAsia="zh-CN" w:bidi="ar"/>
        </w:rPr>
        <w:drawing>
          <wp:inline distT="0" distB="0" distL="114300" distR="114300">
            <wp:extent cx="5935980" cy="3932555"/>
            <wp:effectExtent l="0" t="0" r="7620" b="14605"/>
            <wp:docPr id="13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5980" cy="3932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kern w:val="0"/>
          <w:sz w:val="24"/>
          <w:szCs w:val="24"/>
          <w:lang w:val="en-US" w:eastAsia="zh-CN" w:bidi="ar"/>
        </w:rPr>
        <w:t>Пирожки с картошкой в духовке</w:t>
      </w:r>
    </w:p>
    <w:p w14:paraId="7C637E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default" w:ascii="Helvetica" w:hAnsi="Helvetica" w:eastAsia="Helvetica" w:cs="Helvetica"/>
          <w:b/>
          <w:bCs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b/>
          <w:bCs/>
          <w:caps w:val="0"/>
          <w:color w:val="333333"/>
          <w:spacing w:val="0"/>
          <w:sz w:val="24"/>
          <w:szCs w:val="24"/>
          <w:shd w:val="clear" w:fill="FFFFFF"/>
        </w:rPr>
        <w:t>Шаги приготовления</w:t>
      </w:r>
    </w:p>
    <w:p w14:paraId="4095FDE9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Подготовка теста. В теплом молоке растворите сахар и дрожжи. Оставьте на 10 минут, чтобы дрожжи активировались. Затем добавьте соль, растительное масло и постепенно всыпайте просеянную муку. Замесите мягкое и эластичное тесто. Накройте его полотенцем и оставьте в тёплом месте на 1 час для подъёма.</w:t>
      </w:r>
    </w:p>
    <w:p w14:paraId="3E396FC8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Приготовление начинки. Очистите картофель, нарежьте его крупными кусками и отварите в подсоленной воде до готовности. Пока картофель варится, мелко нарежьте лук и обжарьте его на растительном масле до золотистого цвета. Готовый картофель разомните в пюре, добавьте сливочное масло, обжаренный лук, соль и перец. Хорошо перемешайте и остудите.</w:t>
      </w:r>
    </w:p>
    <w:p w14:paraId="031DF5EB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Формирование пирожков. Готовое тесто обомните и разделите на 12–15 равных частей. Каждую часть раскатайте в небольшой кружок, положите в центр 1–2 столовые ложки начинки и защипните края, формируя пирожок.</w:t>
      </w:r>
    </w:p>
    <w:p w14:paraId="2BDD78D4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Выпекание. Застелите противень пергаментной бумагой и выложите пирожки швом вниз. Накройте их полотенцем и дайте постоять 20 минут. Разогрейте духовку до 180°C. Смажьте пирожки сверху молоком или взбитым яйцом для красивой румяной корочки. Выпекайте 20–25 минут до золотистого цвета.</w:t>
      </w:r>
    </w:p>
    <w:p w14:paraId="67FB666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default" w:ascii="Helvetica" w:hAnsi="Helvetica" w:eastAsia="Helvetica" w:cs="Helvetica"/>
          <w:b/>
          <w:bCs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b/>
          <w:bCs/>
          <w:caps w:val="0"/>
          <w:color w:val="333333"/>
          <w:spacing w:val="0"/>
          <w:sz w:val="24"/>
          <w:szCs w:val="24"/>
          <w:shd w:val="clear" w:fill="FFFFFF"/>
        </w:rPr>
        <w:t>Полезные советы</w:t>
      </w:r>
    </w:p>
    <w:p w14:paraId="5A4F2E42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Чтобы тесто хорошо поднялось, используйте свежее молоко и проверьте срок годности дрожжей.</w:t>
      </w:r>
    </w:p>
    <w:p w14:paraId="2A01A1F9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Начинка должна быть полностью остывшей, чтобы тесто не размякло и пирожки сохранили форму.</w:t>
      </w:r>
    </w:p>
    <w:p w14:paraId="2D14F790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Для разнообразия добавьте в картофель зелень, грибную начинку или сыр.</w:t>
      </w:r>
    </w:p>
    <w:p w14:paraId="1D99D870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Пирожки вкусны как в тёплом, так и в холодном виде. Храните их в герметичном контейнере, чтобы они дольше оставались свежими.</w:t>
      </w:r>
    </w:p>
    <w:p w14:paraId="1003B3A6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Для мягкости добавьте щепотку соли в яйцо или молоко, которым вы смазываете пирожки перед выпеканием.</w:t>
      </w:r>
    </w:p>
    <w:p w14:paraId="54E277E5"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2" w:lineRule="atLeast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Пирожки с картошкой в духовке — это уютное блюдо, которое наполняет дом ароматами тепла и заботы. Они идеально подойдут как для будничного обеда, так и для праздничного стола. Готовьте с любовью, и ваши пирожки обязательно станут любимым угощением для всей семьи.</w:t>
      </w:r>
    </w:p>
    <w:p w14:paraId="74074F0F"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2" w:lineRule="atLeast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Приятного аппетита!</w:t>
      </w:r>
    </w:p>
    <w:p w14:paraId="3ABABA15"/>
    <w:p w14:paraId="22527E25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6275C0E1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103FA089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73E3C43F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031DE04C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342056D7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447E131B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71207E22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</w:p>
    <w:p w14:paraId="57D931F2">
      <w:pPr>
        <w:ind w:firstLine="6890" w:firstLineChars="2650"/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  <w: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  <w:t>Приложение №3</w:t>
      </w:r>
    </w:p>
    <w:p w14:paraId="3BA5285C">
      <w:pP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</w:pPr>
      <w:r>
        <w:rPr>
          <w:rFonts w:hint="default" w:ascii="serif" w:hAnsi="serif" w:eastAsia="serif" w:cs="serif"/>
          <w:i w:val="0"/>
          <w:iCs w:val="0"/>
          <w:caps w:val="0"/>
          <w:color w:val="1A1A1A"/>
          <w:spacing w:val="0"/>
          <w:kern w:val="0"/>
          <w:sz w:val="26"/>
          <w:szCs w:val="26"/>
          <w:shd w:val="clear" w:fill="FFFFFF"/>
          <w:lang w:val="ru-RU" w:eastAsia="zh-CN" w:bidi="ar"/>
        </w:rPr>
        <w:t>Готовим вкусную пиццу</w:t>
      </w:r>
    </w:p>
    <w:p w14:paraId="06CF44EE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  <w: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  <w:drawing>
          <wp:inline distT="0" distB="0" distL="114300" distR="114300">
            <wp:extent cx="3619500" cy="2714625"/>
            <wp:effectExtent l="0" t="0" r="7620" b="13335"/>
            <wp:docPr id="12" name="Изображение 4" descr="Домашняя пицца в духовке с колбасой классическая">
              <a:hlinkClick xmlns:a="http://schemas.openxmlformats.org/drawingml/2006/main" r:id="rId8" tooltip="Домашняя пицца в духовке с колбасой классическая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 4" descr="Домашняя пицца в духовке с колбасой классическая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8881126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64B90C95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7528B4E4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77E1D2F7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40BEF8C6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5D4012F9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6CCE5DD0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257FDC15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1F969F4F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519B2E26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00B1E42B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2D9B2B5B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76827051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1ED50EE7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13506FBC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22598EB7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4CE1167E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0721408A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01463C58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2CDF56D5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0187D6F7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</w:pPr>
    </w:p>
    <w:p w14:paraId="58957BFE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  <w:lang w:val="ru-RU"/>
        </w:rPr>
      </w:pPr>
      <w: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  <w:lang w:val="ru-RU"/>
        </w:rPr>
        <w:t>Приложение №4</w:t>
      </w:r>
    </w:p>
    <w:p w14:paraId="0387643D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  <w:lang w:val="ru-RU"/>
        </w:rPr>
      </w:pPr>
      <w: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  <w:lang w:val="ru-RU"/>
        </w:rPr>
        <w:t>Готовим вкусные бутербродики.</w:t>
      </w:r>
    </w:p>
    <w:p w14:paraId="4B499D64">
      <w:pPr>
        <w:pStyle w:val="14"/>
        <w:ind w:firstLine="600" w:firstLineChars="300"/>
        <w:jc w:val="both"/>
        <w:rPr>
          <w:sz w:val="20"/>
          <w:szCs w:val="20"/>
        </w:rPr>
      </w:pPr>
    </w:p>
    <w:p w14:paraId="1A2E961B">
      <w:pPr>
        <w:pStyle w:val="14"/>
        <w:ind w:firstLine="600" w:firstLineChars="300"/>
        <w:jc w:val="both"/>
        <w:rPr>
          <w:sz w:val="20"/>
          <w:szCs w:val="20"/>
        </w:rPr>
      </w:pPr>
    </w:p>
    <w:p w14:paraId="6C02E0B2">
      <w:pPr>
        <w:keepNext w:val="0"/>
        <w:keepLines w:val="0"/>
        <w:widowControl/>
        <w:suppressLineNumbers w:val="0"/>
        <w:spacing w:after="0" w:afterAutospacing="0"/>
        <w:ind w:left="0" w:firstLine="0"/>
        <w:jc w:val="left"/>
        <w:rPr>
          <w:rFonts w:ascii="Arial" w:hAnsi="Arial" w:cs="Arial"/>
          <w:i w:val="0"/>
          <w:iCs w:val="0"/>
          <w:caps w:val="0"/>
          <w:color w:val="3F3F3F"/>
          <w:spacing w:val="0"/>
          <w:sz w:val="18"/>
          <w:szCs w:val="18"/>
        </w:rPr>
      </w:pPr>
      <w:r>
        <w:rPr>
          <w:rFonts w:hint="default" w:ascii="Arial" w:hAnsi="Arial" w:eastAsia="SimSun" w:cs="Arial"/>
          <w:i w:val="0"/>
          <w:iCs w:val="0"/>
          <w:caps w:val="0"/>
          <w:color w:val="F53D00"/>
          <w:spacing w:val="0"/>
          <w:sz w:val="18"/>
          <w:szCs w:val="18"/>
          <w:u w:val="none"/>
        </w:rPr>
        <w:drawing>
          <wp:inline distT="0" distB="0" distL="114300" distR="114300">
            <wp:extent cx="5937250" cy="4610735"/>
            <wp:effectExtent l="0" t="0" r="6350" b="6985"/>
            <wp:docPr id="1" name="Изображение 1" descr="Бутерброды с зеленым луком и яйцом">
              <a:hlinkClick xmlns:a="http://schemas.openxmlformats.org/drawingml/2006/main" r:id="rId10" tooltip="Бутерброды с зеленым луком и яйцом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Бутерброды с зеленым луком и яйцом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7250" cy="4610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9C8E7FF">
      <w:pPr>
        <w:keepNext w:val="0"/>
        <w:keepLines w:val="0"/>
        <w:widowControl/>
        <w:suppressLineNumbers w:val="0"/>
        <w:shd w:val="clear" w:fill="F8F8F8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3F3F3F"/>
          <w:spacing w:val="0"/>
          <w:sz w:val="18"/>
          <w:szCs w:val="18"/>
        </w:rPr>
      </w:pPr>
      <w: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kern w:val="0"/>
          <w:sz w:val="18"/>
          <w:szCs w:val="18"/>
          <w:u w:val="none"/>
          <w:shd w:val="clear" w:fill="F8F8F8"/>
          <w:lang w:val="en-US" w:eastAsia="zh-CN" w:bidi="ar"/>
        </w:rPr>
        <w:fldChar w:fldCharType="begin"/>
      </w:r>
      <w: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kern w:val="0"/>
          <w:sz w:val="18"/>
          <w:szCs w:val="18"/>
          <w:u w:val="none"/>
          <w:shd w:val="clear" w:fill="F8F8F8"/>
          <w:lang w:val="en-US" w:eastAsia="zh-CN" w:bidi="ar"/>
        </w:rPr>
        <w:instrText xml:space="preserve"> HYPERLINK "https://1000.menu/cooking/88113-buterbrody-s-zelenym-lukom-i-yaicom" </w:instrText>
      </w:r>
      <w: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kern w:val="0"/>
          <w:sz w:val="18"/>
          <w:szCs w:val="18"/>
          <w:u w:val="none"/>
          <w:shd w:val="clear" w:fill="F8F8F8"/>
          <w:lang w:val="en-US" w:eastAsia="zh-CN" w:bidi="ar"/>
        </w:rPr>
        <w:fldChar w:fldCharType="separate"/>
      </w:r>
      <w: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kern w:val="0"/>
          <w:sz w:val="18"/>
          <w:szCs w:val="18"/>
          <w:u w:val="none"/>
          <w:shd w:val="clear" w:fill="F8F8F8"/>
          <w:lang w:val="en-US" w:eastAsia="zh-CN" w:bidi="ar"/>
        </w:rPr>
        <w:fldChar w:fldCharType="end"/>
      </w:r>
      <w:r>
        <w:rPr>
          <w:rFonts w:hint="default" w:ascii="Arial" w:hAnsi="Arial" w:eastAsia="SimSun" w:cs="Arial"/>
          <w:i w:val="0"/>
          <w:iCs w:val="0"/>
          <w:caps w:val="0"/>
          <w:color w:val="219653"/>
          <w:spacing w:val="0"/>
          <w:kern w:val="0"/>
          <w:sz w:val="18"/>
          <w:szCs w:val="18"/>
          <w:shd w:val="clear" w:fill="F8F8F8"/>
          <w:lang w:val="en-US" w:eastAsia="zh-CN" w:bidi="ar"/>
        </w:rPr>
        <w:fldChar w:fldCharType="begin"/>
      </w:r>
      <w:r>
        <w:rPr>
          <w:rFonts w:hint="default" w:ascii="Arial" w:hAnsi="Arial" w:eastAsia="SimSun" w:cs="Arial"/>
          <w:i w:val="0"/>
          <w:iCs w:val="0"/>
          <w:caps w:val="0"/>
          <w:color w:val="219653"/>
          <w:spacing w:val="0"/>
          <w:kern w:val="0"/>
          <w:sz w:val="18"/>
          <w:szCs w:val="18"/>
          <w:shd w:val="clear" w:fill="F8F8F8"/>
          <w:lang w:val="en-US" w:eastAsia="zh-CN" w:bidi="ar"/>
        </w:rPr>
        <w:instrText xml:space="preserve"> HYPERLINK "javascript:void(0)" </w:instrText>
      </w:r>
      <w:r>
        <w:rPr>
          <w:rFonts w:hint="default" w:ascii="Arial" w:hAnsi="Arial" w:eastAsia="SimSun" w:cs="Arial"/>
          <w:i w:val="0"/>
          <w:iCs w:val="0"/>
          <w:caps w:val="0"/>
          <w:color w:val="219653"/>
          <w:spacing w:val="0"/>
          <w:kern w:val="0"/>
          <w:sz w:val="18"/>
          <w:szCs w:val="18"/>
          <w:shd w:val="clear" w:fill="F8F8F8"/>
          <w:lang w:val="en-US" w:eastAsia="zh-CN" w:bidi="ar"/>
        </w:rPr>
        <w:fldChar w:fldCharType="separate"/>
      </w:r>
      <w:r>
        <w:rPr>
          <w:rStyle w:val="6"/>
          <w:rFonts w:hint="default" w:ascii="Arial" w:hAnsi="Arial" w:eastAsia="SimSun" w:cs="Arial"/>
          <w:i w:val="0"/>
          <w:iCs w:val="0"/>
          <w:caps w:val="0"/>
          <w:color w:val="219653"/>
          <w:spacing w:val="0"/>
          <w:sz w:val="18"/>
          <w:szCs w:val="18"/>
          <w:shd w:val="clear" w:fill="F8F8F8"/>
        </w:rPr>
        <w:t>6</w:t>
      </w:r>
      <w:r>
        <w:rPr>
          <w:rFonts w:hint="default" w:ascii="Arial" w:hAnsi="Arial" w:eastAsia="SimSun" w:cs="Arial"/>
          <w:i w:val="0"/>
          <w:iCs w:val="0"/>
          <w:caps w:val="0"/>
          <w:color w:val="219653"/>
          <w:spacing w:val="0"/>
          <w:kern w:val="0"/>
          <w:sz w:val="18"/>
          <w:szCs w:val="18"/>
          <w:shd w:val="clear" w:fill="F8F8F8"/>
          <w:lang w:val="en-US" w:eastAsia="zh-CN" w:bidi="ar"/>
        </w:rPr>
        <w:fldChar w:fldCharType="end"/>
      </w:r>
      <w: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kern w:val="0"/>
          <w:sz w:val="18"/>
          <w:szCs w:val="18"/>
          <w:u w:val="none"/>
          <w:shd w:val="clear" w:fill="F8F8F8"/>
          <w:lang w:val="en-US" w:eastAsia="zh-CN" w:bidi="ar"/>
        </w:rPr>
        <w:fldChar w:fldCharType="begin"/>
      </w:r>
      <w: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kern w:val="0"/>
          <w:sz w:val="18"/>
          <w:szCs w:val="18"/>
          <w:u w:val="none"/>
          <w:shd w:val="clear" w:fill="F8F8F8"/>
          <w:lang w:val="en-US" w:eastAsia="zh-CN" w:bidi="ar"/>
        </w:rPr>
        <w:instrText xml:space="preserve"> HYPERLINK "https://1000.menu/cooking/88113-buterbrody-s-zelenym-lukom-i-yaicom" </w:instrText>
      </w:r>
      <w: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kern w:val="0"/>
          <w:sz w:val="18"/>
          <w:szCs w:val="18"/>
          <w:u w:val="none"/>
          <w:shd w:val="clear" w:fill="F8F8F8"/>
          <w:lang w:val="en-US" w:eastAsia="zh-CN" w:bidi="ar"/>
        </w:rPr>
        <w:fldChar w:fldCharType="separate"/>
      </w:r>
      <w: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kern w:val="0"/>
          <w:sz w:val="18"/>
          <w:szCs w:val="18"/>
          <w:u w:val="none"/>
          <w:shd w:val="clear" w:fill="F8F8F8"/>
          <w:lang w:val="en-US" w:eastAsia="zh-CN" w:bidi="ar"/>
        </w:rPr>
        <w:fldChar w:fldCharType="end"/>
      </w:r>
      <w:r>
        <w:rPr>
          <w:rFonts w:hint="default" w:ascii="Arial" w:hAnsi="Arial" w:eastAsia="SimSun" w:cs="Arial"/>
          <w:i w:val="0"/>
          <w:iCs w:val="0"/>
          <w:caps w:val="0"/>
          <w:color w:val="D10026"/>
          <w:spacing w:val="0"/>
          <w:kern w:val="0"/>
          <w:sz w:val="18"/>
          <w:szCs w:val="18"/>
          <w:shd w:val="clear" w:fill="F8F8F8"/>
          <w:lang w:val="en-US" w:eastAsia="zh-CN" w:bidi="ar"/>
        </w:rPr>
        <w:fldChar w:fldCharType="begin"/>
      </w:r>
      <w:r>
        <w:rPr>
          <w:rFonts w:hint="default" w:ascii="Arial" w:hAnsi="Arial" w:eastAsia="SimSun" w:cs="Arial"/>
          <w:i w:val="0"/>
          <w:iCs w:val="0"/>
          <w:caps w:val="0"/>
          <w:color w:val="D10026"/>
          <w:spacing w:val="0"/>
          <w:kern w:val="0"/>
          <w:sz w:val="18"/>
          <w:szCs w:val="18"/>
          <w:shd w:val="clear" w:fill="F8F8F8"/>
          <w:lang w:val="en-US" w:eastAsia="zh-CN" w:bidi="ar"/>
        </w:rPr>
        <w:instrText xml:space="preserve"> HYPERLINK "javascript:void(0)" </w:instrText>
      </w:r>
      <w:r>
        <w:rPr>
          <w:rFonts w:hint="default" w:ascii="Arial" w:hAnsi="Arial" w:eastAsia="SimSun" w:cs="Arial"/>
          <w:i w:val="0"/>
          <w:iCs w:val="0"/>
          <w:caps w:val="0"/>
          <w:color w:val="D10026"/>
          <w:spacing w:val="0"/>
          <w:kern w:val="0"/>
          <w:sz w:val="18"/>
          <w:szCs w:val="18"/>
          <w:shd w:val="clear" w:fill="F8F8F8"/>
          <w:lang w:val="en-US" w:eastAsia="zh-CN" w:bidi="ar"/>
        </w:rPr>
        <w:fldChar w:fldCharType="separate"/>
      </w:r>
      <w:r>
        <w:rPr>
          <w:rFonts w:hint="default" w:ascii="Arial" w:hAnsi="Arial" w:eastAsia="SimSun" w:cs="Arial"/>
          <w:i w:val="0"/>
          <w:iCs w:val="0"/>
          <w:caps w:val="0"/>
          <w:color w:val="D10026"/>
          <w:spacing w:val="0"/>
          <w:kern w:val="0"/>
          <w:sz w:val="18"/>
          <w:szCs w:val="18"/>
          <w:shd w:val="clear" w:fill="F8F8F8"/>
          <w:lang w:val="en-US" w:eastAsia="zh-CN" w:bidi="ar"/>
        </w:rPr>
        <w:fldChar w:fldCharType="end"/>
      </w:r>
    </w:p>
    <w:p w14:paraId="6F8897C0">
      <w:pPr>
        <w:keepNext w:val="0"/>
        <w:keepLines w:val="0"/>
        <w:widowControl/>
        <w:suppressLineNumbers w:val="0"/>
        <w:spacing w:before="0" w:beforeAutospacing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3F3F3F"/>
          <w:spacing w:val="0"/>
          <w:sz w:val="18"/>
          <w:szCs w:val="18"/>
        </w:rPr>
      </w:pPr>
      <w:r>
        <w:rPr>
          <w:rFonts w:hint="default" w:ascii="Arial" w:hAnsi="Arial" w:eastAsia="SimSun" w:cs="Arial"/>
          <w:b/>
          <w:bCs/>
          <w:i w:val="0"/>
          <w:iCs w:val="0"/>
          <w:caps w:val="0"/>
          <w:color w:val="515151"/>
          <w:spacing w:val="0"/>
          <w:kern w:val="0"/>
          <w:sz w:val="18"/>
          <w:szCs w:val="18"/>
          <w:u w:val="none"/>
          <w:shd w:val="clear" w:fill="F8F8F8"/>
          <w:lang w:val="en-US" w:eastAsia="zh-CN" w:bidi="ar"/>
        </w:rPr>
        <w:fldChar w:fldCharType="begin"/>
      </w:r>
      <w:r>
        <w:rPr>
          <w:rFonts w:hint="default" w:ascii="Arial" w:hAnsi="Arial" w:eastAsia="SimSun" w:cs="Arial"/>
          <w:b/>
          <w:bCs/>
          <w:i w:val="0"/>
          <w:iCs w:val="0"/>
          <w:caps w:val="0"/>
          <w:color w:val="515151"/>
          <w:spacing w:val="0"/>
          <w:kern w:val="0"/>
          <w:sz w:val="18"/>
          <w:szCs w:val="18"/>
          <w:u w:val="none"/>
          <w:shd w:val="clear" w:fill="F8F8F8"/>
          <w:lang w:val="en-US" w:eastAsia="zh-CN" w:bidi="ar"/>
        </w:rPr>
        <w:instrText xml:space="preserve"> HYPERLINK "https://1000.menu/cooking/88113-buterbrody-s-zelenym-lukom-i-yaicom" \o "Добавить закладку в Рецептосохранялке" </w:instrText>
      </w:r>
      <w:r>
        <w:rPr>
          <w:rFonts w:hint="default" w:ascii="Arial" w:hAnsi="Arial" w:eastAsia="SimSun" w:cs="Arial"/>
          <w:b/>
          <w:bCs/>
          <w:i w:val="0"/>
          <w:iCs w:val="0"/>
          <w:caps w:val="0"/>
          <w:color w:val="515151"/>
          <w:spacing w:val="0"/>
          <w:kern w:val="0"/>
          <w:sz w:val="18"/>
          <w:szCs w:val="18"/>
          <w:u w:val="none"/>
          <w:shd w:val="clear" w:fill="F8F8F8"/>
          <w:lang w:val="en-US" w:eastAsia="zh-CN" w:bidi="ar"/>
        </w:rPr>
        <w:fldChar w:fldCharType="separate"/>
      </w:r>
      <w:r>
        <w:rPr>
          <w:rFonts w:hint="default" w:ascii="Arial" w:hAnsi="Arial" w:eastAsia="SimSun" w:cs="Arial"/>
          <w:b/>
          <w:bCs/>
          <w:i w:val="0"/>
          <w:iCs w:val="0"/>
          <w:caps w:val="0"/>
          <w:color w:val="515151"/>
          <w:spacing w:val="0"/>
          <w:kern w:val="0"/>
          <w:sz w:val="18"/>
          <w:szCs w:val="18"/>
          <w:u w:val="none"/>
          <w:shd w:val="clear" w:fill="F8F8F8"/>
          <w:lang w:val="en-US" w:eastAsia="zh-CN" w:bidi="ar"/>
        </w:rPr>
        <w:fldChar w:fldCharType="end"/>
      </w:r>
      <w: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kern w:val="0"/>
          <w:sz w:val="18"/>
          <w:szCs w:val="18"/>
          <w:u w:val="none"/>
          <w:lang w:val="en-US" w:eastAsia="zh-CN" w:bidi="ar"/>
        </w:rPr>
        <w:fldChar w:fldCharType="begin"/>
      </w:r>
      <w: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kern w:val="0"/>
          <w:sz w:val="18"/>
          <w:szCs w:val="18"/>
          <w:u w:val="none"/>
          <w:lang w:val="en-US" w:eastAsia="zh-CN" w:bidi="ar"/>
        </w:rPr>
        <w:instrText xml:space="preserve"> HYPERLINK "javascript:void(0)" \o "В личных Рецептосохранялках" </w:instrText>
      </w:r>
      <w: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kern w:val="0"/>
          <w:sz w:val="18"/>
          <w:szCs w:val="18"/>
          <w:u w:val="none"/>
          <w:lang w:val="en-US" w:eastAsia="zh-CN" w:bidi="ar"/>
        </w:rPr>
        <w:fldChar w:fldCharType="separate"/>
      </w:r>
      <w:r>
        <w:rPr>
          <w:rStyle w:val="6"/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</w:rPr>
        <w:t>10</w:t>
      </w:r>
      <w: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kern w:val="0"/>
          <w:sz w:val="18"/>
          <w:szCs w:val="18"/>
          <w:u w:val="none"/>
          <w:lang w:val="en-US" w:eastAsia="zh-CN" w:bidi="ar"/>
        </w:rPr>
        <w:fldChar w:fldCharType="end"/>
      </w:r>
      <w:r>
        <w:rPr>
          <w:rFonts w:hint="default" w:ascii="Arial" w:hAnsi="Arial" w:eastAsia="SimSun" w:cs="Arial"/>
          <w:i w:val="0"/>
          <w:iCs w:val="0"/>
          <w:caps w:val="0"/>
          <w:color w:val="3F3F3F"/>
          <w:spacing w:val="0"/>
          <w:kern w:val="0"/>
          <w:sz w:val="18"/>
          <w:szCs w:val="18"/>
          <w:lang w:val="en-US" w:eastAsia="zh-CN" w:bidi="ar"/>
        </w:rPr>
        <w:t>236</w:t>
      </w:r>
    </w:p>
    <w:p w14:paraId="1FAFA900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52C52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rPr>
          <w:rFonts w:hint="default" w:ascii="Arial" w:hAnsi="Arial" w:cs="Arial"/>
          <w:i w:val="0"/>
          <w:iCs w:val="0"/>
          <w:caps w:val="0"/>
          <w:color w:val="3F3F3F"/>
          <w:spacing w:val="0"/>
          <w:sz w:val="18"/>
          <w:szCs w:val="18"/>
        </w:rPr>
      </w:pPr>
    </w:p>
    <w:p w14:paraId="48392F6B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3F3F3F"/>
          <w:spacing w:val="0"/>
          <w:sz w:val="18"/>
          <w:szCs w:val="18"/>
          <w:lang w:val="ru-RU"/>
        </w:rPr>
      </w:pPr>
      <w:r>
        <w:rPr>
          <w:rFonts w:hint="default" w:ascii="Arial" w:hAnsi="Arial" w:cs="Arial"/>
          <w:b/>
          <w:bCs/>
          <w:i w:val="0"/>
          <w:iCs w:val="0"/>
          <w:caps w:val="0"/>
          <w:color w:val="3F3F3F"/>
          <w:spacing w:val="0"/>
          <w:sz w:val="18"/>
          <w:szCs w:val="18"/>
          <w:lang w:val="ru-RU"/>
        </w:rPr>
        <w:t xml:space="preserve">Ингридиенты </w:t>
      </w:r>
      <w:r>
        <w:rPr>
          <w:rFonts w:hint="default" w:ascii="Arial" w:hAnsi="Arial" w:cs="Arial"/>
          <w:i w:val="0"/>
          <w:iCs w:val="0"/>
          <w:caps w:val="0"/>
          <w:color w:val="3F3F3F"/>
          <w:spacing w:val="0"/>
          <w:sz w:val="18"/>
          <w:szCs w:val="18"/>
          <w:lang w:val="ru-RU"/>
        </w:rPr>
        <w:t>-Булочка не сладкая, куриные  вареные  яйца,зеленый лук, твердый сыр,перец  черный молотый, соль по вкусу, растительное масло.</w:t>
      </w:r>
    </w:p>
    <w:p w14:paraId="6C3A05E4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0"/>
        <w:ind w:left="0" w:leftChars="0" w:firstLine="0" w:firstLineChars="0"/>
        <w:jc w:val="left"/>
        <w:rPr>
          <w:rFonts w:hint="default" w:ascii="Arial" w:hAnsi="Arial" w:cs="Arial"/>
          <w:i w:val="0"/>
          <w:iCs w:val="0"/>
          <w:caps w:val="0"/>
          <w:color w:val="3F3F3F"/>
          <w:spacing w:val="0"/>
          <w:sz w:val="18"/>
          <w:szCs w:val="18"/>
          <w:lang w:val="ru-RU"/>
        </w:rPr>
      </w:pPr>
      <w:r>
        <w:rPr>
          <w:rFonts w:hint="default" w:ascii="Arial" w:hAnsi="Arial" w:cs="Arial"/>
          <w:b/>
          <w:bCs/>
          <w:i w:val="0"/>
          <w:iCs w:val="0"/>
          <w:caps w:val="0"/>
          <w:color w:val="3F3F3F"/>
          <w:spacing w:val="0"/>
          <w:sz w:val="18"/>
          <w:szCs w:val="18"/>
          <w:lang w:val="ru-RU"/>
        </w:rPr>
        <w:t xml:space="preserve">Готовим  - </w:t>
      </w:r>
      <w:r>
        <w:rPr>
          <w:rFonts w:hint="default" w:ascii="Arial" w:hAnsi="Arial" w:cs="Arial"/>
          <w:i w:val="0"/>
          <w:iCs w:val="0"/>
          <w:caps w:val="0"/>
          <w:color w:val="3F3F3F"/>
          <w:spacing w:val="0"/>
          <w:sz w:val="18"/>
          <w:szCs w:val="18"/>
          <w:lang w:val="ru-RU"/>
        </w:rPr>
        <w:t>Булочку нарезать на тонкие ломтики,сверху положить ломтик сыра, тонко отрезанного, посыпать измельченный мелко лук, чуть-чуть , примерно чайную ложку, пеолить растительным маслом, положить сверху дольки сварен6ного яйца, как показано на рисунке выше, поперчить и посолить по вкусу.Бутерброд готов.Приятного аппетита!.</w:t>
      </w:r>
    </w:p>
    <w:p w14:paraId="2BCE742A"/>
    <w:p w14:paraId="77FE1E82"/>
    <w:p w14:paraId="0B3B9446"/>
    <w:p w14:paraId="031D228D"/>
    <w:p w14:paraId="5E51DBDF"/>
    <w:p w14:paraId="19727A7B"/>
    <w:p w14:paraId="612F36D8"/>
    <w:p w14:paraId="74D4311E">
      <w:pPr>
        <w:ind w:firstLine="7260" w:firstLineChars="3300"/>
        <w:rPr>
          <w:rFonts w:hint="default"/>
          <w:lang w:val="ru-RU"/>
        </w:rPr>
      </w:pPr>
      <w:r>
        <w:rPr>
          <w:lang w:val="ru-RU"/>
        </w:rPr>
        <w:t>Приложение</w:t>
      </w:r>
      <w:r>
        <w:rPr>
          <w:rFonts w:hint="default"/>
          <w:lang w:val="ru-RU"/>
        </w:rPr>
        <w:t xml:space="preserve"> №5</w:t>
      </w:r>
    </w:p>
    <w:p w14:paraId="2B61BBBA">
      <w:pPr>
        <w:rPr>
          <w:rFonts w:hint="default"/>
          <w:lang w:val="ru-RU"/>
        </w:rPr>
      </w:pPr>
      <w:r>
        <w:rPr>
          <w:rFonts w:hint="default"/>
          <w:lang w:val="ru-RU"/>
        </w:rPr>
        <w:t>Готовим чай с медом и лимоном.</w:t>
      </w:r>
    </w:p>
    <w:p w14:paraId="1AEC3194">
      <w:pPr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5937250" cy="3924300"/>
            <wp:effectExtent l="0" t="0" r="6350" b="7620"/>
            <wp:docPr id="2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37250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164E01E">
      <w:pPr>
        <w:rPr>
          <w:rFonts w:ascii="SimSun" w:hAnsi="SimSun" w:eastAsia="SimSun" w:cs="SimSun"/>
          <w:sz w:val="24"/>
          <w:szCs w:val="24"/>
        </w:rPr>
      </w:pPr>
    </w:p>
    <w:p w14:paraId="36B132BC">
      <w:pPr>
        <w:numPr>
          <w:ilvl w:val="0"/>
          <w:numId w:val="8"/>
        </w:numPr>
        <w:rPr>
          <w:rFonts w:hint="default" w:ascii="SimSun" w:hAnsi="SimSun" w:eastAsia="SimSun" w:cs="SimSun"/>
          <w:sz w:val="24"/>
          <w:szCs w:val="24"/>
          <w:lang w:val="ru-RU"/>
        </w:rPr>
      </w:pPr>
      <w:r>
        <w:rPr>
          <w:rFonts w:hint="default" w:ascii="SimSun" w:hAnsi="SimSun" w:eastAsia="SimSun" w:cs="SimSun"/>
          <w:b/>
          <w:bCs/>
          <w:sz w:val="24"/>
          <w:szCs w:val="24"/>
          <w:lang w:val="ru-RU"/>
        </w:rPr>
        <w:t>Ингридиенты</w:t>
      </w:r>
      <w:r>
        <w:rPr>
          <w:rFonts w:hint="default" w:ascii="SimSun" w:hAnsi="SimSun" w:eastAsia="SimSun" w:cs="SimSun"/>
          <w:sz w:val="24"/>
          <w:szCs w:val="24"/>
          <w:lang w:val="ru-RU"/>
        </w:rPr>
        <w:t>-вода, мед, лимон, чай.</w:t>
      </w:r>
    </w:p>
    <w:p w14:paraId="5C68E477">
      <w:pPr>
        <w:numPr>
          <w:ilvl w:val="0"/>
          <w:numId w:val="8"/>
        </w:numPr>
        <w:rPr>
          <w:rFonts w:hint="default" w:ascii="SimSun" w:hAnsi="SimSun" w:eastAsia="SimSun" w:cs="SimSun"/>
          <w:sz w:val="24"/>
          <w:szCs w:val="24"/>
          <w:lang w:val="ru-RU"/>
        </w:rPr>
      </w:pPr>
      <w:r>
        <w:rPr>
          <w:rFonts w:hint="default" w:ascii="SimSun" w:hAnsi="SimSun" w:eastAsia="SimSun" w:cs="SimSun"/>
          <w:b/>
          <w:bCs/>
          <w:sz w:val="24"/>
          <w:szCs w:val="24"/>
          <w:lang w:val="ru-RU"/>
        </w:rPr>
        <w:t>Готовим</w:t>
      </w:r>
      <w:r>
        <w:rPr>
          <w:rFonts w:hint="default" w:ascii="SimSun" w:hAnsi="SimSun" w:eastAsia="SimSun" w:cs="SimSun"/>
          <w:sz w:val="24"/>
          <w:szCs w:val="24"/>
          <w:lang w:val="ru-RU"/>
        </w:rPr>
        <w:t>- Чайник ополоснуть горячей водой, положить пакетик чай, добавить дольку лимона, чайную ложку меда.Все закрыть крышкой, дать чаю завариться. И чай через пять минут готов.Наслаждайтесь!. Это очень просто и вкусно!</w:t>
      </w:r>
    </w:p>
    <w:p w14:paraId="552D742F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4305327C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53FCA975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24BF1979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1A4232F1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4D7F6711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64FF08B4">
      <w:pPr>
        <w:numPr>
          <w:ilvl w:val="0"/>
          <w:numId w:val="0"/>
        </w:numPr>
        <w:spacing w:after="200" w:line="276" w:lineRule="auto"/>
        <w:ind w:firstLine="6000" w:firstLineChars="2500"/>
        <w:rPr>
          <w:rFonts w:hint="default" w:ascii="SimSun" w:hAnsi="SimSun" w:eastAsia="SimSun" w:cs="SimSun"/>
          <w:sz w:val="24"/>
          <w:szCs w:val="24"/>
          <w:lang w:val="ru-RU"/>
        </w:rPr>
      </w:pPr>
      <w:r>
        <w:rPr>
          <w:rFonts w:hint="default" w:ascii="SimSun" w:hAnsi="SimSun" w:eastAsia="SimSun" w:cs="SimSun"/>
          <w:sz w:val="24"/>
          <w:szCs w:val="24"/>
          <w:lang w:val="ru-RU"/>
        </w:rPr>
        <w:t>Приложение №6</w:t>
      </w:r>
    </w:p>
    <w:p w14:paraId="61C4AEF5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  <w:r>
        <w:rPr>
          <w:rFonts w:hint="default" w:ascii="SimSun" w:hAnsi="SimSun" w:eastAsia="SimSun" w:cs="SimSun"/>
          <w:sz w:val="24"/>
          <w:szCs w:val="24"/>
          <w:lang w:val="ru-RU"/>
        </w:rPr>
        <w:t>Готовим крем-безе.</w:t>
      </w:r>
    </w:p>
    <w:p w14:paraId="2D608727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5937250" cy="3952240"/>
            <wp:effectExtent l="0" t="0" r="6350" b="10160"/>
            <wp:docPr id="4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37250" cy="395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76F5993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7CA06307"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303030"/>
          <w:spacing w:val="0"/>
          <w:sz w:val="19"/>
          <w:szCs w:val="19"/>
          <w:shd w:val="clear" w:fill="FFFFFF"/>
        </w:rPr>
        <w:t>Рецепт прошел несколько рук, поэтому авторство установить сложно, но я лично на него НЕ претендую. Очень стойкий, вкусный и нежный, как зефирчик. Отлично подходит для украшения.</w:t>
      </w:r>
    </w:p>
    <w:p w14:paraId="33B231D7"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666666"/>
          <w:spacing w:val="0"/>
          <w:sz w:val="19"/>
          <w:szCs w:val="19"/>
          <w:shd w:val="clear" w:fill="FFFFFF"/>
        </w:rPr>
        <w:t>Категория: 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666666"/>
          <w:spacing w:val="0"/>
          <w:sz w:val="19"/>
          <w:szCs w:val="19"/>
          <w:shd w:val="clear" w:fill="FFFFFF"/>
        </w:rPr>
        <w:fldChar w:fldCharType="begin"/>
      </w:r>
      <w:r>
        <w:rPr>
          <w:rFonts w:hint="default" w:ascii="sans-serif" w:hAnsi="sans-serif" w:eastAsia="sans-serif" w:cs="sans-serif"/>
          <w:i w:val="0"/>
          <w:iCs w:val="0"/>
          <w:caps w:val="0"/>
          <w:color w:val="666666"/>
          <w:spacing w:val="0"/>
          <w:sz w:val="19"/>
          <w:szCs w:val="19"/>
          <w:shd w:val="clear" w:fill="FFFFFF"/>
        </w:rPr>
        <w:instrText xml:space="preserve"> HYPERLINK "https://www.povarenok.ru/recipes/category/187/" </w:instrText>
      </w:r>
      <w:r>
        <w:rPr>
          <w:rFonts w:hint="default" w:ascii="sans-serif" w:hAnsi="sans-serif" w:eastAsia="sans-serif" w:cs="sans-serif"/>
          <w:i w:val="0"/>
          <w:iCs w:val="0"/>
          <w:caps w:val="0"/>
          <w:color w:val="666666"/>
          <w:spacing w:val="0"/>
          <w:sz w:val="19"/>
          <w:szCs w:val="19"/>
          <w:shd w:val="clear" w:fill="FFFFFF"/>
        </w:rPr>
        <w:fldChar w:fldCharType="separate"/>
      </w:r>
      <w:r>
        <w:rPr>
          <w:rStyle w:val="6"/>
          <w:rFonts w:hint="default" w:ascii="sans-serif" w:hAnsi="sans-serif" w:eastAsia="sans-serif" w:cs="sans-serif"/>
          <w:i w:val="0"/>
          <w:iCs w:val="0"/>
          <w:caps w:val="0"/>
          <w:color w:val="666666"/>
          <w:spacing w:val="0"/>
          <w:sz w:val="19"/>
          <w:szCs w:val="19"/>
          <w:shd w:val="clear" w:fill="FFFFFF"/>
        </w:rPr>
        <w:t>Украшения для блюд 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666666"/>
          <w:spacing w:val="0"/>
          <w:sz w:val="19"/>
          <w:szCs w:val="19"/>
          <w:shd w:val="clear" w:fill="FFFFFF"/>
        </w:rPr>
        <w:fldChar w:fldCharType="end"/>
      </w:r>
      <w:r>
        <w:rPr>
          <w:rFonts w:hint="default" w:ascii="sans-serif" w:hAnsi="sans-serif" w:eastAsia="sans-serif" w:cs="sans-serif"/>
          <w:i w:val="0"/>
          <w:iCs w:val="0"/>
          <w:caps w:val="0"/>
          <w:color w:val="666666"/>
          <w:spacing w:val="0"/>
          <w:sz w:val="19"/>
          <w:szCs w:val="19"/>
          <w:shd w:val="clear" w:fill="FFFFFF"/>
        </w:rPr>
        <w:t> 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666666"/>
          <w:spacing w:val="0"/>
          <w:sz w:val="19"/>
          <w:szCs w:val="19"/>
          <w:shd w:val="clear" w:fill="FFFFFF"/>
        </w:rPr>
        <w:fldChar w:fldCharType="begin"/>
      </w:r>
      <w:r>
        <w:rPr>
          <w:rFonts w:hint="default" w:ascii="sans-serif" w:hAnsi="sans-serif" w:eastAsia="sans-serif" w:cs="sans-serif"/>
          <w:i w:val="0"/>
          <w:iCs w:val="0"/>
          <w:caps w:val="0"/>
          <w:color w:val="666666"/>
          <w:spacing w:val="0"/>
          <w:sz w:val="19"/>
          <w:szCs w:val="19"/>
          <w:shd w:val="clear" w:fill="FFFFFF"/>
        </w:rPr>
        <w:instrText xml:space="preserve"> HYPERLINK "https://www.povarenok.ru/recipes/category/189/" </w:instrText>
      </w:r>
      <w:r>
        <w:rPr>
          <w:rFonts w:hint="default" w:ascii="sans-serif" w:hAnsi="sans-serif" w:eastAsia="sans-serif" w:cs="sans-serif"/>
          <w:i w:val="0"/>
          <w:iCs w:val="0"/>
          <w:caps w:val="0"/>
          <w:color w:val="666666"/>
          <w:spacing w:val="0"/>
          <w:sz w:val="19"/>
          <w:szCs w:val="19"/>
          <w:shd w:val="clear" w:fill="FFFFFF"/>
        </w:rPr>
        <w:fldChar w:fldCharType="separate"/>
      </w:r>
      <w:r>
        <w:rPr>
          <w:rStyle w:val="6"/>
          <w:rFonts w:hint="default" w:ascii="sans-serif" w:hAnsi="sans-serif" w:eastAsia="sans-serif" w:cs="sans-serif"/>
          <w:i w:val="0"/>
          <w:iCs w:val="0"/>
          <w:caps w:val="0"/>
          <w:color w:val="666666"/>
          <w:spacing w:val="0"/>
          <w:sz w:val="19"/>
          <w:szCs w:val="19"/>
          <w:shd w:val="clear" w:fill="FFFFFF"/>
        </w:rPr>
        <w:t>Украшения из крема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666666"/>
          <w:spacing w:val="0"/>
          <w:sz w:val="19"/>
          <w:szCs w:val="19"/>
          <w:shd w:val="clear" w:fill="FFFFFF"/>
        </w:rPr>
        <w:fldChar w:fldCharType="end"/>
      </w:r>
    </w:p>
    <w:p w14:paraId="5C7366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left"/>
        <w:rPr>
          <w:rFonts w:hint="default" w:ascii="sans-serif" w:hAnsi="sans-serif" w:eastAsia="sans-serif" w:cs="sans-serif"/>
          <w:b/>
          <w:bCs/>
          <w:caps w:val="0"/>
          <w:color w:val="303030"/>
          <w:spacing w:val="0"/>
          <w:sz w:val="24"/>
          <w:szCs w:val="24"/>
        </w:rPr>
      </w:pPr>
      <w:r>
        <w:rPr>
          <w:rFonts w:hint="default" w:ascii="sans-serif" w:hAnsi="sans-serif" w:eastAsia="sans-serif" w:cs="sans-serif"/>
          <w:b/>
          <w:bCs/>
          <w:caps w:val="0"/>
          <w:color w:val="303030"/>
          <w:spacing w:val="0"/>
          <w:sz w:val="24"/>
          <w:szCs w:val="24"/>
          <w:shd w:val="clear" w:fill="FFFFFF"/>
        </w:rPr>
        <w:t>Ингредиенты для «Крем "Мокрое безе"»:</w:t>
      </w:r>
    </w:p>
    <w:p w14:paraId="53BD455A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jc w:val="left"/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fldChar w:fldCharType="begin"/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instrText xml:space="preserve"> HYPERLINK "https://www.povarenok.ru/recipes/ingredient/4699/" </w:instrTex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fldChar w:fldCharType="separate"/>
      </w:r>
      <w:r>
        <w:rPr>
          <w:rStyle w:val="6"/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t>Белок яичный 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fldChar w:fldCharType="end"/>
      </w:r>
      <w:r>
        <w:rPr>
          <w:rFonts w:hint="default" w:ascii="sans-serif" w:hAnsi="sans-serif" w:eastAsia="sans-serif" w:cs="sans-serif"/>
          <w:i w:val="0"/>
          <w:iCs w:val="0"/>
          <w:caps w:val="0"/>
          <w:color w:val="303030"/>
          <w:spacing w:val="0"/>
          <w:sz w:val="19"/>
          <w:szCs w:val="19"/>
          <w:shd w:val="clear" w:fill="FFFFFF"/>
        </w:rPr>
        <w:t>(если мелкие, то 5 шт.) — 4 шт</w:t>
      </w:r>
    </w:p>
    <w:p w14:paraId="3C968987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jc w:val="left"/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fldChar w:fldCharType="begin"/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instrText xml:space="preserve"> HYPERLINK "https://www.povarenok.ru/recipes/ingredient/1601/" </w:instrTex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fldChar w:fldCharType="separate"/>
      </w:r>
      <w:r>
        <w:rPr>
          <w:rStyle w:val="6"/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t>Сахар 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fldChar w:fldCharType="end"/>
      </w:r>
      <w:r>
        <w:rPr>
          <w:rFonts w:hint="default" w:ascii="sans-serif" w:hAnsi="sans-serif" w:eastAsia="sans-serif" w:cs="sans-serif"/>
          <w:i w:val="0"/>
          <w:iCs w:val="0"/>
          <w:caps w:val="0"/>
          <w:color w:val="303030"/>
          <w:spacing w:val="0"/>
          <w:sz w:val="19"/>
          <w:szCs w:val="19"/>
          <w:shd w:val="clear" w:fill="FFFFFF"/>
        </w:rPr>
        <w:t>— 1 стак.</w:t>
      </w:r>
    </w:p>
    <w:p w14:paraId="05EB0407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jc w:val="left"/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fldChar w:fldCharType="begin"/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instrText xml:space="preserve"> HYPERLINK "https://www.povarenok.ru/recipes/ingredient/311/" </w:instrTex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fldChar w:fldCharType="separate"/>
      </w:r>
      <w:r>
        <w:rPr>
          <w:rStyle w:val="6"/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t>Ванилин 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fldChar w:fldCharType="end"/>
      </w:r>
      <w:r>
        <w:rPr>
          <w:rFonts w:hint="default" w:ascii="sans-serif" w:hAnsi="sans-serif" w:eastAsia="sans-serif" w:cs="sans-serif"/>
          <w:i w:val="0"/>
          <w:iCs w:val="0"/>
          <w:caps w:val="0"/>
          <w:color w:val="303030"/>
          <w:spacing w:val="0"/>
          <w:sz w:val="19"/>
          <w:szCs w:val="19"/>
          <w:shd w:val="clear" w:fill="FFFFFF"/>
        </w:rPr>
        <w:t>— 1 пакет.</w:t>
      </w:r>
    </w:p>
    <w:p w14:paraId="7B230A6D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jc w:val="left"/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fldChar w:fldCharType="begin"/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instrText xml:space="preserve"> HYPERLINK "https://www.povarenok.ru/recipes/ingredient/2291/" </w:instrTex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fldChar w:fldCharType="separate"/>
      </w:r>
      <w:r>
        <w:rPr>
          <w:rStyle w:val="6"/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t>Кислота лимонная 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4BBE64"/>
          <w:spacing w:val="0"/>
          <w:sz w:val="19"/>
          <w:szCs w:val="19"/>
          <w:u w:val="none"/>
          <w:shd w:val="clear" w:fill="FFFFFF"/>
        </w:rPr>
        <w:fldChar w:fldCharType="end"/>
      </w:r>
      <w:r>
        <w:rPr>
          <w:rFonts w:hint="default" w:ascii="sans-serif" w:hAnsi="sans-serif" w:eastAsia="sans-serif" w:cs="sans-serif"/>
          <w:i w:val="0"/>
          <w:iCs w:val="0"/>
          <w:caps w:val="0"/>
          <w:color w:val="303030"/>
          <w:spacing w:val="0"/>
          <w:sz w:val="19"/>
          <w:szCs w:val="19"/>
          <w:shd w:val="clear" w:fill="FFFFFF"/>
        </w:rPr>
        <w:t>— 1/4 ч. л.</w:t>
      </w:r>
    </w:p>
    <w:p w14:paraId="0D6CF39D"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7"/>
          <w:rFonts w:hint="default" w:ascii="sans-serif" w:hAnsi="sans-serif" w:eastAsia="sans-serif" w:cs="sans-serif"/>
          <w:i w:val="0"/>
          <w:iCs w:val="0"/>
          <w:caps w:val="0"/>
          <w:color w:val="303030"/>
          <w:spacing w:val="0"/>
          <w:sz w:val="19"/>
          <w:szCs w:val="19"/>
          <w:shd w:val="clear" w:fill="FFFFFF"/>
        </w:rPr>
        <w:t>Время приготовления: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03030"/>
          <w:spacing w:val="0"/>
          <w:sz w:val="19"/>
          <w:szCs w:val="19"/>
          <w:shd w:val="clear" w:fill="FFFFFF"/>
        </w:rPr>
        <w:t> 20 минут</w:t>
      </w:r>
    </w:p>
    <w:p w14:paraId="09D55457"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7"/>
          <w:rFonts w:hint="default" w:ascii="sans-serif" w:hAnsi="sans-serif" w:eastAsia="sans-serif" w:cs="sans-serif"/>
          <w:i w:val="0"/>
          <w:iCs w:val="0"/>
          <w:caps w:val="0"/>
          <w:color w:val="303030"/>
          <w:spacing w:val="0"/>
          <w:sz w:val="19"/>
          <w:szCs w:val="19"/>
          <w:shd w:val="clear" w:fill="FFFFFF"/>
        </w:rPr>
        <w:t>Количество порций: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03030"/>
          <w:spacing w:val="0"/>
          <w:sz w:val="19"/>
          <w:szCs w:val="19"/>
          <w:shd w:val="clear" w:fill="FFFFFF"/>
        </w:rPr>
        <w:t> 1</w:t>
      </w:r>
    </w:p>
    <w:p w14:paraId="5B1B46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88" w:lineRule="atLeast"/>
        <w:ind w:left="0" w:right="0"/>
        <w:jc w:val="left"/>
        <w:rPr>
          <w:rFonts w:hint="default" w:ascii="sans-serif" w:hAnsi="sans-serif" w:eastAsia="sans-serif" w:cs="sans-serif"/>
          <w:b/>
          <w:bCs/>
          <w:color w:val="303030"/>
          <w:sz w:val="24"/>
          <w:szCs w:val="24"/>
        </w:rPr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303030"/>
          <w:spacing w:val="0"/>
          <w:sz w:val="24"/>
          <w:szCs w:val="24"/>
          <w:shd w:val="clear" w:fill="FFFFFF"/>
        </w:rPr>
        <w:t>Пищевая и энергетическая ценность:</w:t>
      </w:r>
    </w:p>
    <w:tbl>
      <w:tblPr>
        <w:tblStyle w:val="5"/>
        <w:tblW w:w="85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21"/>
        <w:gridCol w:w="1844"/>
        <w:gridCol w:w="1560"/>
        <w:gridCol w:w="2695"/>
      </w:tblGrid>
      <w:tr w14:paraId="0D728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4"/>
            <w:tcBorders>
              <w:bottom w:val="single" w:color="E2DED4" w:sz="4" w:space="0"/>
            </w:tcBorders>
            <w:shd w:val="clear" w:color="auto" w:fill="auto"/>
            <w:tcMar>
              <w:right w:w="360" w:type="dxa"/>
            </w:tcMar>
            <w:vAlign w:val="top"/>
          </w:tcPr>
          <w:p w14:paraId="77FA5E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color w:val="4BBE64"/>
              </w:rPr>
            </w:pPr>
            <w:r>
              <w:rPr>
                <w:rStyle w:val="7"/>
                <w:rFonts w:ascii="SimSun" w:hAnsi="SimSun" w:eastAsia="SimSun" w:cs="SimSun"/>
                <w:color w:val="4BBE64"/>
                <w:kern w:val="0"/>
                <w:sz w:val="24"/>
                <w:szCs w:val="24"/>
                <w:lang w:val="en-US" w:eastAsia="zh-CN" w:bidi="ar"/>
              </w:rPr>
              <w:t>Готового блюда</w:t>
            </w:r>
          </w:p>
        </w:tc>
      </w:tr>
      <w:tr w14:paraId="790DA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bottom w:w="240" w:type="dxa"/>
              <w:right w:w="360" w:type="dxa"/>
            </w:tcMar>
            <w:vAlign w:val="top"/>
          </w:tcPr>
          <w:p w14:paraId="1A46FF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ккал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984.4 ккал</w:t>
            </w:r>
          </w:p>
        </w:tc>
        <w:tc>
          <w:tcPr>
            <w:tcW w:w="0" w:type="auto"/>
            <w:shd w:val="clear" w:color="auto" w:fill="auto"/>
            <w:tcMar>
              <w:bottom w:w="240" w:type="dxa"/>
              <w:right w:w="360" w:type="dxa"/>
            </w:tcMar>
            <w:vAlign w:val="top"/>
          </w:tcPr>
          <w:p w14:paraId="5CD60E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белки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11.1 г</w:t>
            </w:r>
          </w:p>
        </w:tc>
        <w:tc>
          <w:tcPr>
            <w:tcW w:w="0" w:type="auto"/>
            <w:shd w:val="clear" w:color="auto" w:fill="auto"/>
            <w:tcMar>
              <w:bottom w:w="240" w:type="dxa"/>
              <w:right w:w="360" w:type="dxa"/>
            </w:tcMar>
            <w:vAlign w:val="top"/>
          </w:tcPr>
          <w:p w14:paraId="15916B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жиры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0 г</w:t>
            </w:r>
          </w:p>
        </w:tc>
        <w:tc>
          <w:tcPr>
            <w:tcW w:w="0" w:type="auto"/>
            <w:shd w:val="clear" w:color="auto" w:fill="auto"/>
            <w:tcMar>
              <w:bottom w:w="240" w:type="dxa"/>
              <w:right w:w="360" w:type="dxa"/>
            </w:tcMar>
            <w:vAlign w:val="top"/>
          </w:tcPr>
          <w:p w14:paraId="6AD91D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углеводы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229.3 г</w:t>
            </w:r>
          </w:p>
        </w:tc>
      </w:tr>
      <w:tr w14:paraId="3C031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4"/>
            <w:tcBorders>
              <w:bottom w:val="single" w:color="E2DED4" w:sz="4" w:space="0"/>
            </w:tcBorders>
            <w:shd w:val="clear" w:color="auto" w:fill="auto"/>
            <w:tcMar>
              <w:right w:w="360" w:type="dxa"/>
            </w:tcMar>
            <w:vAlign w:val="top"/>
          </w:tcPr>
          <w:p w14:paraId="7321A3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color w:val="4BBE64"/>
              </w:rPr>
            </w:pPr>
            <w:r>
              <w:rPr>
                <w:rStyle w:val="7"/>
                <w:rFonts w:ascii="SimSun" w:hAnsi="SimSun" w:eastAsia="SimSun" w:cs="SimSun"/>
                <w:color w:val="4BBE64"/>
                <w:kern w:val="0"/>
                <w:sz w:val="24"/>
                <w:szCs w:val="24"/>
                <w:lang w:val="en-US" w:eastAsia="zh-CN" w:bidi="ar"/>
              </w:rPr>
              <w:t>100 г блюда</w:t>
            </w:r>
          </w:p>
        </w:tc>
      </w:tr>
      <w:tr w14:paraId="4F0FC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bottom w:w="240" w:type="dxa"/>
              <w:right w:w="360" w:type="dxa"/>
            </w:tcMar>
            <w:vAlign w:val="top"/>
          </w:tcPr>
          <w:p w14:paraId="1D6F92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ккал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298.3 ккал</w:t>
            </w:r>
          </w:p>
        </w:tc>
        <w:tc>
          <w:tcPr>
            <w:tcW w:w="0" w:type="auto"/>
            <w:shd w:val="clear" w:color="auto" w:fill="auto"/>
            <w:tcMar>
              <w:bottom w:w="240" w:type="dxa"/>
              <w:right w:w="360" w:type="dxa"/>
            </w:tcMar>
            <w:vAlign w:val="top"/>
          </w:tcPr>
          <w:p w14:paraId="734E6A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белки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3.4 г</w:t>
            </w:r>
          </w:p>
        </w:tc>
        <w:tc>
          <w:tcPr>
            <w:tcW w:w="0" w:type="auto"/>
            <w:shd w:val="clear" w:color="auto" w:fill="auto"/>
            <w:tcMar>
              <w:bottom w:w="240" w:type="dxa"/>
              <w:right w:w="360" w:type="dxa"/>
            </w:tcMar>
            <w:vAlign w:val="top"/>
          </w:tcPr>
          <w:p w14:paraId="17EF8D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жиры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0 г</w:t>
            </w:r>
          </w:p>
        </w:tc>
        <w:tc>
          <w:tcPr>
            <w:tcW w:w="0" w:type="auto"/>
            <w:shd w:val="clear" w:color="auto" w:fill="auto"/>
            <w:tcMar>
              <w:bottom w:w="240" w:type="dxa"/>
              <w:right w:w="360" w:type="dxa"/>
            </w:tcMar>
            <w:vAlign w:val="top"/>
          </w:tcPr>
          <w:p w14:paraId="0B8C77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углеводы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69.5 г</w:t>
            </w:r>
          </w:p>
        </w:tc>
      </w:tr>
    </w:tbl>
    <w:p w14:paraId="22E6EE86">
      <w:pPr>
        <w:keepNext w:val="0"/>
        <w:keepLines w:val="0"/>
        <w:widowControl/>
        <w:suppressLineNumbers w:val="0"/>
        <w:jc w:val="left"/>
      </w:pPr>
    </w:p>
    <w:p w14:paraId="39D24DDC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5E3AC26F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26836AAF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310A064D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31E343DB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002B1C74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59E321EA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57D71B3C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1BA24CDD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01F829C2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19644A37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4AD70DB3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336E38AF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5E253B7E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2D003670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5F4CCAB2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20865EC8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372F6997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30D5976C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5C846BD4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1E3EAB16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0158F161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7A00C9F2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4EF5C283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2B31F6C6">
      <w:pPr>
        <w:numPr>
          <w:ilvl w:val="0"/>
          <w:numId w:val="0"/>
        </w:numPr>
        <w:spacing w:after="200" w:line="276" w:lineRule="auto"/>
        <w:ind w:firstLine="6120" w:firstLineChars="2550"/>
        <w:rPr>
          <w:rFonts w:hint="default" w:ascii="SimSun" w:hAnsi="SimSun" w:eastAsia="SimSun" w:cs="SimSun"/>
          <w:sz w:val="24"/>
          <w:szCs w:val="24"/>
          <w:lang w:val="ru-RU"/>
        </w:rPr>
      </w:pPr>
      <w:r>
        <w:rPr>
          <w:rFonts w:hint="default" w:ascii="SimSun" w:hAnsi="SimSun" w:eastAsia="SimSun" w:cs="SimSun"/>
          <w:sz w:val="24"/>
          <w:szCs w:val="24"/>
          <w:lang w:val="ru-RU"/>
        </w:rPr>
        <w:t>Приложение №7</w:t>
      </w:r>
    </w:p>
    <w:p w14:paraId="1F9D3AF6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b/>
          <w:bCs/>
          <w:sz w:val="24"/>
          <w:szCs w:val="24"/>
          <w:lang w:val="ru-RU"/>
        </w:rPr>
      </w:pPr>
      <w:r>
        <w:rPr>
          <w:rFonts w:hint="default" w:ascii="SimSun" w:hAnsi="SimSun" w:eastAsia="SimSun" w:cs="SimSun"/>
          <w:b/>
          <w:bCs/>
          <w:sz w:val="24"/>
          <w:szCs w:val="24"/>
          <w:lang w:val="ru-RU"/>
        </w:rPr>
        <w:t>Как приготовить яичницу с сосисками.</w:t>
      </w:r>
    </w:p>
    <w:p w14:paraId="43B3D719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4B6CB518">
      <w:pPr>
        <w:keepNext w:val="0"/>
        <w:keepLines w:val="0"/>
        <w:widowControl/>
        <w:suppressLineNumbers w:val="0"/>
        <w:spacing w:before="0" w:beforeAutospacing="0" w:after="96" w:afterAutospacing="0" w:line="264" w:lineRule="atLeast"/>
        <w:jc w:val="left"/>
        <w:rPr>
          <w:rFonts w:ascii="Arial" w:hAnsi="Arial" w:eastAsia="Arial" w:cs="Arial"/>
          <w:sz w:val="19"/>
          <w:szCs w:val="19"/>
        </w:rPr>
      </w:pPr>
      <w:r>
        <w:rPr>
          <w:rStyle w:val="7"/>
          <w:rFonts w:hint="default" w:ascii="Arial" w:hAnsi="Arial" w:eastAsia="Arial" w:cs="Arial"/>
          <w:kern w:val="0"/>
          <w:sz w:val="19"/>
          <w:szCs w:val="19"/>
          <w:lang w:val="en-US" w:eastAsia="zh-CN" w:bidi="ar"/>
        </w:rPr>
        <w:t>Яичницу с сосисками</w:t>
      </w:r>
      <w:r>
        <w:rPr>
          <w:rFonts w:hint="default" w:ascii="Arial" w:hAnsi="Arial" w:eastAsia="Arial" w:cs="Arial"/>
          <w:kern w:val="0"/>
          <w:sz w:val="19"/>
          <w:szCs w:val="19"/>
          <w:lang w:val="en-US" w:eastAsia="zh-CN" w:bidi="ar"/>
        </w:rPr>
        <w:t xml:space="preserve"> можно приготовить по разным рецептам: классическому, с овощами или с сыром. </w:t>
      </w:r>
    </w:p>
    <w:p w14:paraId="2666BF5F">
      <w:pPr>
        <w:keepNext w:val="0"/>
        <w:keepLines w:val="0"/>
        <w:widowControl/>
        <w:suppressLineNumbers w:val="0"/>
        <w:spacing w:before="144" w:beforeAutospacing="0" w:after="144" w:afterAutospacing="0"/>
        <w:jc w:val="center"/>
      </w:pPr>
      <w:r>
        <w:rPr>
          <w:rFonts w:ascii="a" w:hAnsi="a" w:eastAsia="a" w:cs="a"/>
          <w:kern w:val="0"/>
          <w:sz w:val="0"/>
          <w:szCs w:val="0"/>
          <w:u w:val="none"/>
          <w:lang w:val="en-US" w:eastAsia="zh-CN" w:bidi="ar"/>
        </w:rPr>
        <w:drawing>
          <wp:inline distT="0" distB="0" distL="114300" distR="114300">
            <wp:extent cx="3286125" cy="2105025"/>
            <wp:effectExtent l="0" t="0" r="5715" b="13335"/>
            <wp:docPr id="5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A44EAD6">
      <w:pPr>
        <w:pStyle w:val="2"/>
        <w:keepNext w:val="0"/>
        <w:keepLines w:val="0"/>
        <w:widowControl/>
        <w:suppressLineNumbers w:val="0"/>
        <w:spacing w:before="288" w:beforeAutospacing="0" w:after="96" w:afterAutospacing="0" w:line="288" w:lineRule="atLeast"/>
        <w:ind w:left="0" w:right="0"/>
        <w:rPr>
          <w:rFonts w:hint="default" w:ascii="Arial" w:hAnsi="Arial" w:eastAsia="Arial" w:cs="Arial"/>
          <w:b/>
          <w:bCs/>
          <w:color w:val="333333"/>
          <w:sz w:val="24"/>
          <w:szCs w:val="24"/>
        </w:rPr>
      </w:pPr>
      <w:r>
        <w:rPr>
          <w:rFonts w:hint="default" w:ascii="Arial" w:hAnsi="Arial" w:eastAsia="Arial" w:cs="Arial"/>
          <w:b/>
          <w:bCs/>
          <w:color w:val="333333"/>
          <w:sz w:val="24"/>
          <w:szCs w:val="24"/>
        </w:rPr>
        <w:t>Классический рецепт</w:t>
      </w:r>
    </w:p>
    <w:p w14:paraId="4D564837">
      <w:pPr>
        <w:keepNext w:val="0"/>
        <w:keepLines w:val="0"/>
        <w:widowControl/>
        <w:suppressLineNumbers w:val="0"/>
        <w:spacing w:before="0" w:beforeAutospacing="0" w:after="96" w:afterAutospacing="0" w:line="264" w:lineRule="atLeast"/>
        <w:jc w:val="left"/>
        <w:rPr>
          <w:rFonts w:hint="default" w:ascii="Arial" w:hAnsi="Arial" w:eastAsia="Arial" w:cs="Arial"/>
          <w:sz w:val="19"/>
          <w:szCs w:val="19"/>
        </w:rPr>
      </w:pPr>
      <w:r>
        <w:rPr>
          <w:rStyle w:val="7"/>
          <w:rFonts w:hint="default" w:ascii="Arial" w:hAnsi="Arial" w:eastAsia="Arial" w:cs="Arial"/>
          <w:kern w:val="0"/>
          <w:sz w:val="19"/>
          <w:szCs w:val="19"/>
          <w:lang w:val="en-US" w:eastAsia="zh-CN" w:bidi="ar"/>
        </w:rPr>
        <w:t>Ингредиенты</w:t>
      </w:r>
      <w:r>
        <w:rPr>
          <w:rFonts w:hint="default" w:ascii="Arial" w:hAnsi="Arial" w:eastAsia="Arial" w:cs="Arial"/>
          <w:kern w:val="0"/>
          <w:sz w:val="19"/>
          <w:szCs w:val="19"/>
          <w:lang w:val="en-US" w:eastAsia="zh-CN" w:bidi="ar"/>
        </w:rPr>
        <w:t>: </w:t>
      </w:r>
      <w:r>
        <w:rPr>
          <w:rFonts w:hint="default" w:ascii="Arial" w:hAnsi="Arial" w:eastAsia="Arial" w:cs="Arial"/>
          <w:sz w:val="19"/>
          <w:szCs w:val="19"/>
        </w:rPr>
        <w:t>яйцо куриное — 3 шт.;сосиски (мелкие) — 5 шт.;масло растительное — 1 ч. л.;соль и перец — по вкусу.</w:t>
      </w:r>
    </w:p>
    <w:p w14:paraId="26FE5AE8">
      <w:pPr>
        <w:keepNext w:val="0"/>
        <w:keepLines w:val="0"/>
        <w:widowControl/>
        <w:suppressLineNumbers w:val="0"/>
        <w:spacing w:before="0" w:beforeAutospacing="0" w:after="96" w:afterAutospacing="0" w:line="264" w:lineRule="atLeast"/>
        <w:jc w:val="left"/>
        <w:rPr>
          <w:rFonts w:hint="default" w:ascii="Arial" w:hAnsi="Arial" w:eastAsia="Arial" w:cs="Arial"/>
          <w:sz w:val="19"/>
          <w:szCs w:val="19"/>
        </w:rPr>
      </w:pPr>
      <w:r>
        <w:rPr>
          <w:rStyle w:val="7"/>
          <w:rFonts w:hint="default" w:ascii="Arial" w:hAnsi="Arial" w:eastAsia="Arial" w:cs="Arial"/>
          <w:kern w:val="0"/>
          <w:sz w:val="19"/>
          <w:szCs w:val="19"/>
          <w:lang w:val="en-US" w:eastAsia="zh-CN" w:bidi="ar"/>
        </w:rPr>
        <w:t>Приготовление</w:t>
      </w:r>
      <w:r>
        <w:rPr>
          <w:rFonts w:hint="default" w:ascii="Arial" w:hAnsi="Arial" w:eastAsia="Arial" w:cs="Arial"/>
          <w:kern w:val="0"/>
          <w:sz w:val="19"/>
          <w:szCs w:val="19"/>
          <w:lang w:val="en-US" w:eastAsia="zh-CN" w:bidi="ar"/>
        </w:rPr>
        <w:t>: </w:t>
      </w:r>
    </w:p>
    <w:p w14:paraId="66AF93E6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left w:val="none" w:color="auto" w:sz="0" w:space="0"/>
        </w:pBdr>
        <w:spacing w:before="96" w:beforeAutospacing="0" w:after="96" w:afterAutospacing="0" w:line="264" w:lineRule="atLeast"/>
        <w:ind w:left="0" w:hanging="360"/>
        <w:rPr>
          <w:rFonts w:hint="default" w:ascii="Arial" w:hAnsi="Arial" w:eastAsia="Arial" w:cs="Arial"/>
          <w:sz w:val="19"/>
          <w:szCs w:val="19"/>
        </w:rPr>
      </w:pPr>
      <w:r>
        <w:rPr>
          <w:rFonts w:hint="default" w:ascii="Arial" w:hAnsi="Arial" w:eastAsia="Arial" w:cs="Arial"/>
          <w:sz w:val="19"/>
          <w:szCs w:val="19"/>
        </w:rPr>
        <w:t>На сосисках сделать надрезы.</w:t>
      </w:r>
    </w:p>
    <w:p w14:paraId="10E4D5B7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left w:val="none" w:color="auto" w:sz="0" w:space="0"/>
        </w:pBdr>
        <w:spacing w:before="0" w:beforeAutospacing="1" w:after="96" w:afterAutospacing="0" w:line="264" w:lineRule="atLeast"/>
        <w:ind w:left="0" w:hanging="360"/>
        <w:rPr>
          <w:rFonts w:hint="default" w:ascii="Arial" w:hAnsi="Arial" w:eastAsia="Arial" w:cs="Arial"/>
          <w:sz w:val="19"/>
          <w:szCs w:val="19"/>
        </w:rPr>
      </w:pPr>
      <w:r>
        <w:rPr>
          <w:rFonts w:hint="default" w:ascii="Arial" w:hAnsi="Arial" w:eastAsia="Arial" w:cs="Arial"/>
          <w:sz w:val="19"/>
          <w:szCs w:val="19"/>
        </w:rPr>
        <w:t>Прогреть сковороду с растительным маслом и выложить на неё сосиски, поджарить их в течение 2–3 минут до румяности, убавив нагрев до среднего.</w:t>
      </w:r>
    </w:p>
    <w:p w14:paraId="72BD0A0B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left w:val="none" w:color="auto" w:sz="0" w:space="0"/>
        </w:pBdr>
        <w:spacing w:before="0" w:beforeAutospacing="1" w:after="96" w:afterAutospacing="0" w:line="264" w:lineRule="atLeast"/>
        <w:ind w:left="0" w:hanging="360"/>
        <w:rPr>
          <w:rFonts w:hint="default" w:ascii="Arial" w:hAnsi="Arial" w:eastAsia="Arial" w:cs="Arial"/>
          <w:sz w:val="19"/>
          <w:szCs w:val="19"/>
        </w:rPr>
      </w:pPr>
      <w:r>
        <w:rPr>
          <w:rFonts w:hint="default" w:ascii="Arial" w:hAnsi="Arial" w:eastAsia="Arial" w:cs="Arial"/>
          <w:sz w:val="19"/>
          <w:szCs w:val="19"/>
        </w:rPr>
        <w:t>Аккуратно вбить на сковороду куриные яйца.</w:t>
      </w:r>
    </w:p>
    <w:p w14:paraId="5E24F2D6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left w:val="none" w:color="auto" w:sz="0" w:space="0"/>
        </w:pBdr>
        <w:spacing w:before="0" w:beforeAutospacing="1" w:after="96" w:afterAutospacing="0" w:line="264" w:lineRule="atLeast"/>
        <w:ind w:left="0" w:hanging="360"/>
        <w:rPr>
          <w:rFonts w:hint="default" w:ascii="Arial" w:hAnsi="Arial" w:eastAsia="Arial" w:cs="Arial"/>
          <w:sz w:val="19"/>
          <w:szCs w:val="19"/>
        </w:rPr>
      </w:pPr>
      <w:r>
        <w:rPr>
          <w:rFonts w:hint="default" w:ascii="Arial" w:hAnsi="Arial" w:eastAsia="Arial" w:cs="Arial"/>
          <w:sz w:val="19"/>
          <w:szCs w:val="19"/>
        </w:rPr>
        <w:t>Сразу же посолить и поперчить блюдо. Если нравится свежая зелень, измельчить её и добавить на этом этапе, пока белки не застыли.</w:t>
      </w:r>
    </w:p>
    <w:p w14:paraId="78607BB4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left w:val="none" w:color="auto" w:sz="0" w:space="0"/>
        </w:pBdr>
        <w:spacing w:before="0" w:beforeAutospacing="1" w:after="96" w:afterAutospacing="0" w:line="264" w:lineRule="atLeast"/>
        <w:ind w:left="0" w:hanging="360"/>
        <w:rPr>
          <w:rFonts w:hint="default" w:ascii="Arial" w:hAnsi="Arial" w:eastAsia="Arial" w:cs="Arial"/>
          <w:sz w:val="19"/>
          <w:szCs w:val="19"/>
        </w:rPr>
      </w:pPr>
      <w:r>
        <w:rPr>
          <w:rFonts w:hint="default" w:ascii="Arial" w:hAnsi="Arial" w:eastAsia="Arial" w:cs="Arial"/>
          <w:sz w:val="19"/>
          <w:szCs w:val="19"/>
        </w:rPr>
        <w:t>Прожарить яичницу с сосисками на сковороде около 3–4 минут на умеренном нагреве. Блюдо будет считаться готовым, когда белки станут плотными, а желтки останутся жидкими.</w:t>
      </w:r>
    </w:p>
    <w:p w14:paraId="283CA16E">
      <w:pPr>
        <w:keepNext w:val="0"/>
        <w:keepLines w:val="0"/>
        <w:widowControl/>
        <w:suppressLineNumbers w:val="0"/>
        <w:spacing w:before="0" w:beforeAutospacing="0" w:after="96" w:afterAutospacing="0" w:line="264" w:lineRule="atLeast"/>
        <w:jc w:val="left"/>
        <w:rPr>
          <w:rFonts w:hint="default" w:ascii="Arial" w:hAnsi="Arial" w:eastAsia="Arial" w:cs="Arial"/>
          <w:sz w:val="19"/>
          <w:szCs w:val="19"/>
        </w:rPr>
      </w:pPr>
      <w:r>
        <w:rPr>
          <w:rFonts w:hint="default" w:ascii="Arial" w:hAnsi="Arial" w:eastAsia="Arial" w:cs="Arial"/>
          <w:kern w:val="0"/>
          <w:sz w:val="19"/>
          <w:szCs w:val="19"/>
          <w:lang w:val="en-US" w:eastAsia="zh-CN" w:bidi="ar"/>
        </w:rPr>
        <w:t> </w:t>
      </w:r>
    </w:p>
    <w:p w14:paraId="302E77C4">
      <w:pPr>
        <w:keepNext w:val="0"/>
        <w:keepLines w:val="0"/>
        <w:widowControl/>
        <w:suppressLineNumbers w:val="0"/>
        <w:spacing w:before="0" w:beforeAutospacing="0" w:after="96" w:afterAutospacing="0" w:line="264" w:lineRule="atLeast"/>
        <w:jc w:val="left"/>
        <w:rPr>
          <w:rFonts w:hint="default" w:ascii="Arial" w:hAnsi="Arial" w:eastAsia="Arial" w:cs="Arial"/>
          <w:sz w:val="19"/>
          <w:szCs w:val="19"/>
        </w:rPr>
      </w:pPr>
      <w:r>
        <w:rPr>
          <w:rFonts w:hint="default" w:ascii="Arial" w:hAnsi="Arial" w:eastAsia="Arial" w:cs="Arial"/>
          <w:kern w:val="0"/>
          <w:sz w:val="19"/>
          <w:szCs w:val="19"/>
          <w:lang w:val="en-US" w:eastAsia="zh-CN" w:bidi="ar"/>
        </w:rPr>
        <w:t>Готовую яичницу подать к столу горячей, украсить свежей зеленью по вкусу. </w:t>
      </w:r>
    </w:p>
    <w:p w14:paraId="7ADA2B83">
      <w:pPr>
        <w:keepNext w:val="0"/>
        <w:keepLines w:val="0"/>
        <w:widowControl/>
        <w:suppressLineNumbers w:val="0"/>
        <w:spacing w:before="0" w:beforeAutospacing="0" w:after="96" w:afterAutospacing="0" w:line="264" w:lineRule="atLeast"/>
        <w:jc w:val="left"/>
        <w:rPr>
          <w:rFonts w:hint="default" w:ascii="Arial" w:hAnsi="Arial" w:eastAsia="Arial" w:cs="Arial"/>
          <w:sz w:val="19"/>
          <w:szCs w:val="19"/>
          <w:lang w:val="ru-RU"/>
        </w:rPr>
      </w:pPr>
      <w:r>
        <w:rPr>
          <w:rFonts w:hint="default" w:ascii="Arial" w:hAnsi="Arial" w:eastAsia="Arial" w:cs="Arial"/>
          <w:sz w:val="19"/>
          <w:szCs w:val="19"/>
          <w:lang w:val="ru-RU"/>
        </w:rPr>
        <w:t>Наша яичница с сосисками готова, приятного всем аппетита!</w:t>
      </w:r>
    </w:p>
    <w:p w14:paraId="63803BB0"/>
    <w:p w14:paraId="289C2E54">
      <w:pPr>
        <w:numPr>
          <w:ilvl w:val="0"/>
          <w:numId w:val="0"/>
        </w:numPr>
        <w:spacing w:after="200" w:line="276" w:lineRule="auto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523A07B1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  <w:lang w:val="ru-RU" w:eastAsia="zh-CN"/>
        </w:rPr>
      </w:pPr>
    </w:p>
    <w:p w14:paraId="3A4BB8EB">
      <w:pPr>
        <w:rPr>
          <w:rFonts w:hint="default" w:ascii="Arial" w:hAnsi="Arial" w:eastAsia="SimSun" w:cs="Arial"/>
          <w:i w:val="0"/>
          <w:iCs w:val="0"/>
          <w:caps w:val="0"/>
          <w:color w:val="084499"/>
          <w:spacing w:val="0"/>
          <w:sz w:val="18"/>
          <w:szCs w:val="18"/>
          <w:u w:val="none"/>
          <w:lang w:val="ru-RU" w:eastAsia="zh-CN"/>
        </w:rPr>
      </w:pPr>
    </w:p>
    <w:p w14:paraId="4BA816B5">
      <w:pPr>
        <w:ind w:firstLine="6000" w:firstLineChars="2500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lang w:val="ru-RU"/>
        </w:rPr>
        <w:t>Приложение</w:t>
      </w:r>
      <w:r>
        <w:rPr>
          <w:rFonts w:hint="default" w:ascii="SimSun" w:hAnsi="SimSun" w:eastAsia="SimSun" w:cs="SimSun"/>
          <w:sz w:val="24"/>
          <w:szCs w:val="24"/>
          <w:lang w:val="ru-RU"/>
        </w:rPr>
        <w:t xml:space="preserve"> №8</w:t>
      </w:r>
    </w:p>
    <w:p w14:paraId="658836AA">
      <w:pPr>
        <w:rPr>
          <w:rFonts w:ascii="SimSun" w:hAnsi="SimSun" w:eastAsia="SimSun" w:cs="SimSun"/>
          <w:sz w:val="24"/>
          <w:szCs w:val="24"/>
        </w:rPr>
      </w:pPr>
    </w:p>
    <w:p w14:paraId="251C1CA1">
      <w:pPr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4572000" cy="2409825"/>
            <wp:effectExtent l="0" t="0" r="0" b="13335"/>
            <wp:docPr id="6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564F427">
      <w:pPr>
        <w:rPr>
          <w:rFonts w:ascii="SimSun" w:hAnsi="SimSun" w:eastAsia="SimSun" w:cs="SimSun"/>
          <w:sz w:val="24"/>
          <w:szCs w:val="24"/>
        </w:rPr>
      </w:pPr>
    </w:p>
    <w:p w14:paraId="467FEB66">
      <w:pPr>
        <w:rPr>
          <w:rFonts w:ascii="SimSun" w:hAnsi="SimSun" w:eastAsia="SimSun" w:cs="SimSun"/>
          <w:sz w:val="24"/>
          <w:szCs w:val="24"/>
        </w:rPr>
      </w:pPr>
    </w:p>
    <w:p w14:paraId="79A132D0">
      <w:pPr>
        <w:rPr>
          <w:rFonts w:hint="default" w:ascii="SimSun" w:hAnsi="SimSun" w:eastAsia="SimSun" w:cs="SimSun"/>
          <w:sz w:val="24"/>
          <w:szCs w:val="24"/>
          <w:lang w:val="ru-RU"/>
        </w:rPr>
      </w:pPr>
      <w:r>
        <w:rPr>
          <w:rFonts w:ascii="SimSun" w:hAnsi="SimSun" w:eastAsia="SimSun" w:cs="SimSun"/>
          <w:sz w:val="24"/>
          <w:szCs w:val="24"/>
          <w:lang w:val="ru-RU"/>
        </w:rPr>
        <w:t>Приложение</w:t>
      </w:r>
      <w:r>
        <w:rPr>
          <w:rFonts w:hint="default" w:ascii="SimSun" w:hAnsi="SimSun" w:eastAsia="SimSun" w:cs="SimSun"/>
          <w:sz w:val="24"/>
          <w:szCs w:val="24"/>
          <w:lang w:val="ru-RU"/>
        </w:rPr>
        <w:t xml:space="preserve"> №9</w:t>
      </w:r>
    </w:p>
    <w:p w14:paraId="291A0BC7">
      <w:pPr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05D2C71E">
      <w:pPr>
        <w:rPr>
          <w:rFonts w:hint="default" w:ascii="SimSun" w:hAnsi="SimSun" w:eastAsia="SimSun" w:cs="SimSun"/>
          <w:sz w:val="24"/>
          <w:szCs w:val="24"/>
          <w:lang w:val="ru-RU" w:eastAsia="zh-CN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4572000" cy="2571750"/>
            <wp:effectExtent l="0" t="0" r="0" b="3810"/>
            <wp:docPr id="7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BA13B8"/>
    <w:multiLevelType w:val="singleLevel"/>
    <w:tmpl w:val="D0BA13B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3A2EE8F"/>
    <w:multiLevelType w:val="multilevel"/>
    <w:tmpl w:val="D3A2EE8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">
    <w:nsid w:val="F6451F64"/>
    <w:multiLevelType w:val="multilevel"/>
    <w:tmpl w:val="F6451F6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FBBB8361"/>
    <w:multiLevelType w:val="multilevel"/>
    <w:tmpl w:val="FBBB836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4">
    <w:nsid w:val="08939CAB"/>
    <w:multiLevelType w:val="multilevel"/>
    <w:tmpl w:val="08939CAB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5">
    <w:nsid w:val="1682FE4F"/>
    <w:multiLevelType w:val="multilevel"/>
    <w:tmpl w:val="1682FE4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6">
    <w:nsid w:val="18F0AB15"/>
    <w:multiLevelType w:val="multilevel"/>
    <w:tmpl w:val="18F0AB1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7">
    <w:nsid w:val="39B34EAD"/>
    <w:multiLevelType w:val="multilevel"/>
    <w:tmpl w:val="39B34EA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75594F9D"/>
    <w:multiLevelType w:val="multilevel"/>
    <w:tmpl w:val="75594F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9">
    <w:nsid w:val="7D133D72"/>
    <w:multiLevelType w:val="singleLevel"/>
    <w:tmpl w:val="7D133D72"/>
    <w:lvl w:ilvl="0" w:tentative="0">
      <w:start w:val="1"/>
      <w:numFmt w:val="decimal"/>
      <w:suff w:val="space"/>
      <w:lvlText w:val="%1."/>
      <w:lvlJc w:val="left"/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1"/>
  </w:num>
  <w:num w:numId="6">
    <w:abstractNumId w:val="5"/>
  </w:num>
  <w:num w:numId="7">
    <w:abstractNumId w:val="0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48C"/>
    <w:rsid w:val="005531EF"/>
    <w:rsid w:val="005724CA"/>
    <w:rsid w:val="006379E4"/>
    <w:rsid w:val="006D4144"/>
    <w:rsid w:val="007838CB"/>
    <w:rsid w:val="007C7966"/>
    <w:rsid w:val="00C52ECB"/>
    <w:rsid w:val="00D32727"/>
    <w:rsid w:val="00DF148C"/>
    <w:rsid w:val="00E6159C"/>
    <w:rsid w:val="025849A9"/>
    <w:rsid w:val="02F61EE7"/>
    <w:rsid w:val="12A33190"/>
    <w:rsid w:val="1C94459C"/>
    <w:rsid w:val="2E98180B"/>
    <w:rsid w:val="38CE1D8F"/>
    <w:rsid w:val="5B804E9E"/>
    <w:rsid w:val="642F4763"/>
    <w:rsid w:val="780024D1"/>
    <w:rsid w:val="78A0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link w:val="12"/>
    <w:semiHidden/>
    <w:unhideWhenUsed/>
    <w:qFormat/>
    <w:uiPriority w:val="0"/>
    <w:pPr>
      <w:keepNext/>
      <w:spacing w:before="240" w:after="60" w:line="240" w:lineRule="auto"/>
      <w:outlineLvl w:val="1"/>
    </w:pPr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3">
    <w:name w:val="heading 3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Body Text"/>
    <w:basedOn w:val="1"/>
    <w:link w:val="13"/>
    <w:unhideWhenUsed/>
    <w:qFormat/>
    <w:uiPriority w:val="99"/>
    <w:pPr>
      <w:spacing w:after="12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">
    <w:name w:val="Title"/>
    <w:basedOn w:val="1"/>
    <w:next w:val="1"/>
    <w:link w:val="1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1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2 Знак"/>
    <w:basedOn w:val="4"/>
    <w:link w:val="2"/>
    <w:semiHidden/>
    <w:qFormat/>
    <w:uiPriority w:val="0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character" w:customStyle="1" w:styleId="13">
    <w:name w:val="Основной текст Знак"/>
    <w:basedOn w:val="4"/>
    <w:link w:val="8"/>
    <w:qFormat/>
    <w:uiPriority w:val="99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15">
    <w:name w:val="c2"/>
    <w:basedOn w:val="4"/>
    <w:qFormat/>
    <w:uiPriority w:val="0"/>
  </w:style>
  <w:style w:type="character" w:customStyle="1" w:styleId="16">
    <w:name w:val="Название Знак"/>
    <w:basedOn w:val="4"/>
    <w:link w:val="9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hyperlink" Target="https://static.1000.menu/img/content-v2/63/46/809/pitstsa-domashnyaya_1591686572_24_max.jpg" TargetMode="Externa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hyperlink" Target="https://static.1000.menu/img/content-v2/48/ab/88113/buterbrody-s-zelenym-lukom-i-yaicom_1721979578_0_c1x2mds_max.jpg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2456</Words>
  <Characters>14000</Characters>
  <Lines>116</Lines>
  <Paragraphs>32</Paragraphs>
  <TotalTime>4</TotalTime>
  <ScaleCrop>false</ScaleCrop>
  <LinksUpToDate>false</LinksUpToDate>
  <CharactersWithSpaces>16424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2020-05-22T09:55:00Z</dcterms:created>
  <dc:creator>MrFree</dc:creator>
  <cp:lastModifiedBy>школа</cp:lastModifiedBy>
  <dcterms:modified xsi:type="dcterms:W3CDTF">2026-01-22T08:28:51Z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BA823079598E4C74B2198E2265C96B7E_13</vt:lpwstr>
  </property>
</Properties>
</file>